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12" w:rsidRPr="00953B2F" w:rsidRDefault="00DD1C3E" w:rsidP="00A634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25.05</w:t>
      </w:r>
      <w:r w:rsidR="0077720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2022 Г. № 7/177</w:t>
      </w:r>
      <w:r w:rsidR="00A63412" w:rsidRPr="00953B2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-РД</w:t>
      </w:r>
    </w:p>
    <w:p w:rsidR="00A63412" w:rsidRPr="00953B2F" w:rsidRDefault="00A63412" w:rsidP="00A634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53B2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A63412" w:rsidRPr="00953B2F" w:rsidRDefault="00A63412" w:rsidP="00A634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53B2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A63412" w:rsidRPr="00953B2F" w:rsidRDefault="00A63412" w:rsidP="00A634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53B2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A63412" w:rsidRPr="00953B2F" w:rsidRDefault="00A63412" w:rsidP="00A634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53B2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A63412" w:rsidRPr="00953B2F" w:rsidRDefault="00A63412" w:rsidP="00A634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53B2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A63412" w:rsidRPr="00953B2F" w:rsidRDefault="00A63412" w:rsidP="00A634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53B2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A63412" w:rsidRPr="00953B2F" w:rsidRDefault="00A63412" w:rsidP="00A6341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A63412" w:rsidRPr="00953B2F" w:rsidRDefault="00A63412" w:rsidP="00940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3B2F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ОБ ИТОГАХ </w:t>
      </w:r>
      <w:r w:rsidRPr="00953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ДЕЯТЕЛЬНОСТИ МЕДИЦИНСКОЙ ОРГАНИЗАЦИИ </w:t>
      </w:r>
      <w:r w:rsidR="009405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53B2F">
        <w:rPr>
          <w:rFonts w:ascii="Arial" w:eastAsia="Times New Roman" w:hAnsi="Arial" w:cs="Arial"/>
          <w:b/>
          <w:sz w:val="32"/>
          <w:szCs w:val="32"/>
          <w:lang w:eastAsia="ru-RU"/>
        </w:rPr>
        <w:t>ОГБУЗ «АЛА</w:t>
      </w:r>
      <w:r w:rsidR="00777200">
        <w:rPr>
          <w:rFonts w:ascii="Arial" w:eastAsia="Times New Roman" w:hAnsi="Arial" w:cs="Arial"/>
          <w:b/>
          <w:sz w:val="32"/>
          <w:szCs w:val="32"/>
          <w:lang w:eastAsia="ru-RU"/>
        </w:rPr>
        <w:t>РСКАЯ РАЙОННАЯ БОЛЬНИЦА» ЗА 2021</w:t>
      </w:r>
      <w:r w:rsidRPr="00953B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A63412" w:rsidRPr="00953B2F" w:rsidRDefault="00A63412" w:rsidP="00A634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3412" w:rsidRPr="00953B2F" w:rsidRDefault="00081CA5" w:rsidP="00A63412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Заслушав и обсудив информацию </w:t>
      </w:r>
      <w:r w:rsidR="00A63412" w:rsidRPr="00953B2F">
        <w:rPr>
          <w:rFonts w:ascii="Arial" w:eastAsia="Times New Roman" w:hAnsi="Arial" w:cs="Times New Roman"/>
          <w:sz w:val="24"/>
          <w:szCs w:val="24"/>
          <w:lang w:eastAsia="ru-RU"/>
        </w:rPr>
        <w:t>главного врача ОГБУЗ «Аларская р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айонная больница»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Муруевой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Д.А.</w:t>
      </w:r>
      <w:r w:rsidR="00A63412" w:rsidRPr="00953B2F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«Об итогах деятельности медицинской организации ОГБУЗ «Ала</w:t>
      </w:r>
      <w:r w:rsidR="00777200">
        <w:rPr>
          <w:rFonts w:ascii="Arial" w:eastAsia="Times New Roman" w:hAnsi="Arial" w:cs="Times New Roman"/>
          <w:sz w:val="24"/>
          <w:szCs w:val="24"/>
          <w:lang w:eastAsia="ru-RU"/>
        </w:rPr>
        <w:t>рская районная больница» за 2021</w:t>
      </w:r>
      <w:r w:rsidR="00A63412" w:rsidRPr="00953B2F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год», руководствуясь Уставом муниципального образования «Аларский район», Дума муниципального образования «Аларский район» </w:t>
      </w:r>
    </w:p>
    <w:p w:rsidR="00A63412" w:rsidRPr="00953B2F" w:rsidRDefault="00A63412" w:rsidP="00A6341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63412" w:rsidRPr="00953B2F" w:rsidRDefault="00A63412" w:rsidP="00A63412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953B2F">
        <w:rPr>
          <w:rFonts w:ascii="Arial" w:eastAsia="Times New Roman" w:hAnsi="Arial" w:cs="Times New Roman"/>
          <w:b/>
          <w:sz w:val="30"/>
          <w:szCs w:val="30"/>
          <w:lang w:eastAsia="ru-RU"/>
        </w:rPr>
        <w:t>РЕШИЛА:</w:t>
      </w:r>
    </w:p>
    <w:p w:rsidR="00A63412" w:rsidRPr="00953B2F" w:rsidRDefault="00A63412" w:rsidP="00A6341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63412" w:rsidRPr="00953B2F" w:rsidRDefault="00A63412" w:rsidP="00A6341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3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Информацию «</w:t>
      </w:r>
      <w:r w:rsidRPr="00953B2F">
        <w:rPr>
          <w:rFonts w:ascii="Arial" w:eastAsia="Times New Roman" w:hAnsi="Arial" w:cs="Times New Roman"/>
          <w:sz w:val="24"/>
          <w:szCs w:val="24"/>
          <w:lang w:eastAsia="ru-RU"/>
        </w:rPr>
        <w:t>Об итогах деятельности медицинской организации ОГБУЗ «Ала</w:t>
      </w:r>
      <w:r w:rsidR="00777200">
        <w:rPr>
          <w:rFonts w:ascii="Arial" w:eastAsia="Times New Roman" w:hAnsi="Arial" w:cs="Times New Roman"/>
          <w:sz w:val="24"/>
          <w:szCs w:val="24"/>
          <w:lang w:eastAsia="ru-RU"/>
        </w:rPr>
        <w:t>рская районная больница» за 2021</w:t>
      </w:r>
      <w:r w:rsidRPr="00953B2F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год» </w:t>
      </w:r>
      <w:r w:rsidRPr="00953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к сведению (приложение). </w:t>
      </w:r>
    </w:p>
    <w:p w:rsidR="00A63412" w:rsidRPr="00953B2F" w:rsidRDefault="00A63412" w:rsidP="00A63412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3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4054D">
        <w:rPr>
          <w:rFonts w:ascii="Arial" w:eastAsia="Calibri" w:hAnsi="Arial" w:cs="Arial"/>
          <w:sz w:val="24"/>
          <w:szCs w:val="24"/>
        </w:rPr>
        <w:t>Разместить настоящее</w:t>
      </w:r>
      <w:r w:rsidRPr="00953B2F">
        <w:rPr>
          <w:rFonts w:ascii="Arial" w:eastAsia="Calibri" w:hAnsi="Arial" w:cs="Arial"/>
          <w:sz w:val="24"/>
          <w:szCs w:val="24"/>
        </w:rPr>
        <w:t xml:space="preserve"> решение</w:t>
      </w:r>
      <w:r w:rsidR="0094054D">
        <w:rPr>
          <w:rFonts w:ascii="Arial" w:eastAsia="Calibri" w:hAnsi="Arial" w:cs="Arial"/>
          <w:sz w:val="24"/>
          <w:szCs w:val="24"/>
        </w:rPr>
        <w:t xml:space="preserve"> с приложением</w:t>
      </w:r>
      <w:r w:rsidRPr="00953B2F">
        <w:rPr>
          <w:rFonts w:ascii="Arial" w:eastAsia="Calibri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777200">
        <w:rPr>
          <w:rFonts w:ascii="Arial" w:eastAsia="Calibri" w:hAnsi="Arial" w:cs="Arial"/>
          <w:sz w:val="24"/>
          <w:szCs w:val="24"/>
        </w:rPr>
        <w:t>Адушинов</w:t>
      </w:r>
      <w:proofErr w:type="spellEnd"/>
      <w:r w:rsidR="00777200">
        <w:rPr>
          <w:rFonts w:ascii="Arial" w:eastAsia="Calibri" w:hAnsi="Arial" w:cs="Arial"/>
          <w:sz w:val="24"/>
          <w:szCs w:val="24"/>
        </w:rPr>
        <w:t xml:space="preserve"> Р.А</w:t>
      </w:r>
      <w:r w:rsidRPr="00953B2F">
        <w:rPr>
          <w:rFonts w:ascii="Arial" w:eastAsia="Calibri" w:hAnsi="Arial" w:cs="Arial"/>
          <w:sz w:val="24"/>
          <w:szCs w:val="24"/>
        </w:rPr>
        <w:t>.).</w:t>
      </w:r>
    </w:p>
    <w:p w:rsidR="00A63412" w:rsidRPr="00953B2F" w:rsidRDefault="00A63412" w:rsidP="00A6341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3B2F">
        <w:rPr>
          <w:rFonts w:ascii="Arial" w:eastAsia="Times New Roman" w:hAnsi="Arial" w:cs="Times New Roman"/>
          <w:sz w:val="24"/>
          <w:szCs w:val="24"/>
          <w:lang w:eastAsia="ru-RU"/>
        </w:rPr>
        <w:t>3. Контроль за исполнением настоящего решения возложить на заместителя мэра</w:t>
      </w:r>
      <w:r w:rsidR="0094054D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района</w:t>
      </w:r>
      <w:r w:rsidRPr="00953B2F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 социальным вопросам </w:t>
      </w:r>
      <w:proofErr w:type="spellStart"/>
      <w:r w:rsidRPr="00953B2F">
        <w:rPr>
          <w:rFonts w:ascii="Arial" w:eastAsia="Times New Roman" w:hAnsi="Arial" w:cs="Times New Roman"/>
          <w:sz w:val="24"/>
          <w:szCs w:val="24"/>
          <w:lang w:eastAsia="ru-RU"/>
        </w:rPr>
        <w:t>Сагадарову</w:t>
      </w:r>
      <w:proofErr w:type="spellEnd"/>
      <w:r w:rsidRPr="00953B2F">
        <w:rPr>
          <w:rFonts w:ascii="Arial" w:eastAsia="Times New Roman" w:hAnsi="Arial" w:cs="Times New Roman"/>
          <w:sz w:val="24"/>
          <w:szCs w:val="24"/>
          <w:lang w:eastAsia="ru-RU"/>
        </w:rPr>
        <w:t xml:space="preserve"> В.В.</w:t>
      </w:r>
    </w:p>
    <w:p w:rsidR="00A63412" w:rsidRPr="00953B2F" w:rsidRDefault="00A63412" w:rsidP="00A6341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63412" w:rsidRPr="00953B2F" w:rsidRDefault="00A63412" w:rsidP="00A6341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63412" w:rsidRPr="00953B2F" w:rsidRDefault="00A63412" w:rsidP="00A6341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3B2F">
        <w:rPr>
          <w:rFonts w:ascii="Arial" w:eastAsia="Times New Roman" w:hAnsi="Arial" w:cs="Times New Roman"/>
          <w:sz w:val="24"/>
          <w:szCs w:val="24"/>
          <w:lang w:eastAsia="ru-RU"/>
        </w:rPr>
        <w:t>Председатель Думы</w:t>
      </w:r>
    </w:p>
    <w:p w:rsidR="00A63412" w:rsidRPr="00953B2F" w:rsidRDefault="00A63412" w:rsidP="00A6341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3B2F">
        <w:rPr>
          <w:rFonts w:ascii="Arial" w:eastAsia="Times New Roman" w:hAnsi="Arial" w:cs="Times New Roman"/>
          <w:sz w:val="24"/>
          <w:szCs w:val="24"/>
          <w:lang w:eastAsia="ru-RU"/>
        </w:rPr>
        <w:t>муниципального образования «Аларский район»</w:t>
      </w:r>
    </w:p>
    <w:p w:rsidR="00A63412" w:rsidRPr="00953B2F" w:rsidRDefault="00A63412" w:rsidP="00A6341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3B2F">
        <w:rPr>
          <w:rFonts w:ascii="Arial" w:eastAsia="Times New Roman" w:hAnsi="Arial" w:cs="Times New Roman"/>
          <w:sz w:val="24"/>
          <w:szCs w:val="24"/>
          <w:lang w:eastAsia="ru-RU"/>
        </w:rPr>
        <w:t>Попик А.Г.</w:t>
      </w:r>
    </w:p>
    <w:p w:rsidR="00A63412" w:rsidRPr="00953B2F" w:rsidRDefault="00A63412" w:rsidP="00A6341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63412" w:rsidRPr="00953B2F" w:rsidRDefault="00A63412" w:rsidP="00A6341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53B2F">
        <w:rPr>
          <w:rFonts w:ascii="Courier New" w:eastAsia="Times New Roman" w:hAnsi="Courier New" w:cs="Courier New"/>
          <w:lang w:eastAsia="ru-RU"/>
        </w:rPr>
        <w:t>Приложение к решению Думы</w:t>
      </w:r>
    </w:p>
    <w:p w:rsidR="00A63412" w:rsidRPr="00953B2F" w:rsidRDefault="00A63412" w:rsidP="00A6341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53B2F">
        <w:rPr>
          <w:rFonts w:ascii="Courier New" w:eastAsia="Times New Roman" w:hAnsi="Courier New" w:cs="Courier New"/>
          <w:lang w:eastAsia="ru-RU"/>
        </w:rPr>
        <w:t>МО «Аларский район»</w:t>
      </w:r>
    </w:p>
    <w:p w:rsidR="00A63412" w:rsidRDefault="00DD1C3E" w:rsidP="00A6341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25.05.2022г. №7/177</w:t>
      </w:r>
      <w:r w:rsidR="00A63412" w:rsidRPr="00953B2F">
        <w:rPr>
          <w:rFonts w:ascii="Courier New" w:eastAsia="Times New Roman" w:hAnsi="Courier New" w:cs="Courier New"/>
          <w:lang w:eastAsia="ru-RU"/>
        </w:rPr>
        <w:t>-рд</w:t>
      </w:r>
    </w:p>
    <w:p w:rsidR="0094054D" w:rsidRDefault="0094054D" w:rsidP="00DD1C3E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77200" w:rsidRDefault="00DD1C3E" w:rsidP="0077720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bookmarkStart w:id="0" w:name="_GoBack"/>
      <w:bookmarkEnd w:id="0"/>
      <w:r w:rsidR="0094054D" w:rsidRPr="0094054D">
        <w:rPr>
          <w:rFonts w:ascii="Arial" w:eastAsia="Times New Roman" w:hAnsi="Arial" w:cs="Arial"/>
          <w:b/>
          <w:sz w:val="30"/>
          <w:szCs w:val="30"/>
          <w:lang w:eastAsia="ru-RU"/>
        </w:rPr>
        <w:t>б итогах деятельности медицинской организации ОГБУЗ «Аларская районная больница» за 2021 год</w:t>
      </w:r>
    </w:p>
    <w:p w:rsidR="0094054D" w:rsidRPr="0094054D" w:rsidRDefault="0094054D" w:rsidP="0077720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77200" w:rsidRPr="00777200" w:rsidRDefault="0094054D" w:rsidP="00777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I. Общая часть</w:t>
      </w:r>
    </w:p>
    <w:p w:rsidR="00DC77B0" w:rsidRDefault="00DC77B0" w:rsidP="00777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B0" w:rsidRPr="00A63412" w:rsidRDefault="00DC77B0" w:rsidP="009405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Учредителем </w:t>
      </w:r>
      <w:r w:rsidR="0094054D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организации ОГБУЗ «Аларская районная больница» (далее – Учреждение) </w:t>
      </w:r>
      <w:r w:rsidRPr="00A63412">
        <w:rPr>
          <w:rFonts w:ascii="Arial" w:eastAsia="Times New Roman" w:hAnsi="Arial" w:cs="Arial"/>
          <w:sz w:val="24"/>
          <w:szCs w:val="24"/>
          <w:lang w:eastAsia="ru-RU"/>
        </w:rPr>
        <w:t>является министерство здравоохранения Иркутской области.</w:t>
      </w:r>
    </w:p>
    <w:p w:rsidR="00DC77B0" w:rsidRPr="00A63412" w:rsidRDefault="0094054D" w:rsidP="009405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="00DC77B0"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оказывает первичную медико-санитарную помощь населению Аларского района - плановую и экстренную помощь в стационарных и </w:t>
      </w:r>
      <w:r w:rsidR="00DC77B0" w:rsidRPr="00A634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амбулаторных условиях, в том числе скорую меди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цинскую помощь. Устав Учреждения</w:t>
      </w:r>
      <w:r w:rsidR="00DC77B0"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 распоряжением министерства здравоохранения Иркутской области</w:t>
      </w:r>
      <w:r w:rsidRPr="009405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3412">
        <w:rPr>
          <w:rFonts w:ascii="Arial" w:eastAsia="Times New Roman" w:hAnsi="Arial" w:cs="Arial"/>
          <w:sz w:val="24"/>
          <w:szCs w:val="24"/>
          <w:lang w:eastAsia="ru-RU"/>
        </w:rPr>
        <w:t>от 14.11.2012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№1493-мр</w:t>
      </w:r>
      <w:r w:rsidR="00DC77B0" w:rsidRPr="00A63412">
        <w:rPr>
          <w:rFonts w:ascii="Arial" w:eastAsia="Times New Roman" w:hAnsi="Arial" w:cs="Arial"/>
          <w:sz w:val="24"/>
          <w:szCs w:val="24"/>
          <w:lang w:eastAsia="ru-RU"/>
        </w:rPr>
        <w:t>. Изменения в Устав утверждены распоряжением министерства здравоохранения Иркутской области</w:t>
      </w:r>
      <w:r w:rsidRPr="009405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3412">
        <w:rPr>
          <w:rFonts w:ascii="Arial" w:eastAsia="Times New Roman" w:hAnsi="Arial" w:cs="Arial"/>
          <w:sz w:val="24"/>
          <w:szCs w:val="24"/>
          <w:lang w:eastAsia="ru-RU"/>
        </w:rPr>
        <w:t>от 10.02.2014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228-мр</w:t>
      </w:r>
      <w:r w:rsidR="00DC77B0" w:rsidRPr="00A634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77B0" w:rsidRPr="00081CA5" w:rsidRDefault="00081CA5" w:rsidP="0008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CA5">
        <w:rPr>
          <w:rFonts w:ascii="Arial" w:hAnsi="Arial" w:cs="Arial"/>
          <w:sz w:val="24"/>
          <w:szCs w:val="24"/>
        </w:rPr>
        <w:t xml:space="preserve">Учреждение осуществляет медицинскую деятельность на основании лицензии № ЛО -38-01-003953 от 16.12.2020 года </w:t>
      </w:r>
      <w:r w:rsidR="00DC77B0" w:rsidRPr="00081CA5">
        <w:rPr>
          <w:rFonts w:ascii="Arial" w:hAnsi="Arial" w:cs="Arial"/>
          <w:sz w:val="24"/>
          <w:szCs w:val="24"/>
        </w:rPr>
        <w:t>бессрочно.</w:t>
      </w:r>
      <w:r w:rsidR="00DC77B0" w:rsidRPr="00A63412">
        <w:rPr>
          <w:rFonts w:ascii="Arial" w:hAnsi="Arial" w:cs="Arial"/>
          <w:sz w:val="24"/>
          <w:szCs w:val="24"/>
        </w:rPr>
        <w:t xml:space="preserve">  </w:t>
      </w:r>
      <w:r w:rsidR="00DC77B0"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77B0" w:rsidRPr="00A63412" w:rsidRDefault="00DC77B0" w:rsidP="00940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412">
        <w:rPr>
          <w:rFonts w:ascii="Arial" w:hAnsi="Arial" w:cs="Arial"/>
          <w:sz w:val="24"/>
          <w:szCs w:val="24"/>
        </w:rPr>
        <w:t>Общая численность обслуживаемого населения на 1 января 2021 года составила: 23040 человек (в том числе - 11882 человек (51,5 %) трудоспособного возраста), из них детей – 6956 человека (30,2%). Женское население Аларского района – 11925</w:t>
      </w:r>
      <w:r w:rsidR="0094054D">
        <w:rPr>
          <w:rFonts w:ascii="Arial" w:hAnsi="Arial" w:cs="Arial"/>
          <w:sz w:val="24"/>
          <w:szCs w:val="24"/>
        </w:rPr>
        <w:t xml:space="preserve"> человек</w:t>
      </w:r>
      <w:r w:rsidRPr="00A63412">
        <w:rPr>
          <w:rFonts w:ascii="Arial" w:hAnsi="Arial" w:cs="Arial"/>
          <w:sz w:val="24"/>
          <w:szCs w:val="24"/>
        </w:rPr>
        <w:t xml:space="preserve"> (51,7%).  Родилось 369 детей. Показатель рождаемости за 2021</w:t>
      </w:r>
      <w:r w:rsidR="00930B95" w:rsidRPr="00A63412">
        <w:rPr>
          <w:rFonts w:ascii="Arial" w:hAnsi="Arial" w:cs="Arial"/>
          <w:sz w:val="24"/>
          <w:szCs w:val="24"/>
        </w:rPr>
        <w:t xml:space="preserve"> год</w:t>
      </w:r>
      <w:r w:rsidR="0094054D">
        <w:rPr>
          <w:rFonts w:ascii="Arial" w:hAnsi="Arial" w:cs="Arial"/>
          <w:sz w:val="24"/>
          <w:szCs w:val="24"/>
        </w:rPr>
        <w:t xml:space="preserve"> -</w:t>
      </w:r>
      <w:r w:rsidR="00930B95" w:rsidRPr="00A63412">
        <w:rPr>
          <w:rFonts w:ascii="Arial" w:hAnsi="Arial" w:cs="Arial"/>
          <w:sz w:val="24"/>
          <w:szCs w:val="24"/>
        </w:rPr>
        <w:t xml:space="preserve"> 16</w:t>
      </w:r>
      <w:r w:rsidRPr="00A63412">
        <w:rPr>
          <w:rFonts w:ascii="Arial" w:hAnsi="Arial" w:cs="Arial"/>
          <w:sz w:val="24"/>
          <w:szCs w:val="24"/>
        </w:rPr>
        <w:t xml:space="preserve">,0. Показатель общей смертности </w:t>
      </w:r>
      <w:r w:rsidR="00930B95" w:rsidRPr="00A63412">
        <w:rPr>
          <w:rFonts w:ascii="Arial" w:hAnsi="Arial" w:cs="Arial"/>
          <w:sz w:val="24"/>
          <w:szCs w:val="24"/>
        </w:rPr>
        <w:t>за 2021 г</w:t>
      </w:r>
      <w:r w:rsidR="0094054D">
        <w:rPr>
          <w:rFonts w:ascii="Arial" w:hAnsi="Arial" w:cs="Arial"/>
          <w:sz w:val="24"/>
          <w:szCs w:val="24"/>
        </w:rPr>
        <w:t>од -</w:t>
      </w:r>
      <w:r w:rsidR="00930B95" w:rsidRPr="00A63412">
        <w:rPr>
          <w:rFonts w:ascii="Arial" w:hAnsi="Arial" w:cs="Arial"/>
          <w:sz w:val="24"/>
          <w:szCs w:val="24"/>
        </w:rPr>
        <w:t xml:space="preserve"> 16</w:t>
      </w:r>
      <w:r w:rsidRPr="00A63412">
        <w:rPr>
          <w:rFonts w:ascii="Arial" w:hAnsi="Arial" w:cs="Arial"/>
          <w:sz w:val="24"/>
          <w:szCs w:val="24"/>
        </w:rPr>
        <w:t xml:space="preserve">,2 </w:t>
      </w:r>
      <w:r w:rsidR="00930B95" w:rsidRPr="00A63412">
        <w:rPr>
          <w:rFonts w:ascii="Arial" w:hAnsi="Arial" w:cs="Arial"/>
          <w:sz w:val="24"/>
          <w:szCs w:val="24"/>
        </w:rPr>
        <w:t>(374</w:t>
      </w:r>
      <w:r w:rsidRPr="00A63412">
        <w:rPr>
          <w:rFonts w:ascii="Arial" w:hAnsi="Arial" w:cs="Arial"/>
          <w:sz w:val="24"/>
          <w:szCs w:val="24"/>
        </w:rPr>
        <w:t>чел</w:t>
      </w:r>
      <w:r w:rsidR="0094054D">
        <w:rPr>
          <w:rFonts w:ascii="Arial" w:hAnsi="Arial" w:cs="Arial"/>
          <w:sz w:val="24"/>
          <w:szCs w:val="24"/>
        </w:rPr>
        <w:t>.</w:t>
      </w:r>
      <w:r w:rsidRPr="00A63412">
        <w:rPr>
          <w:rFonts w:ascii="Arial" w:hAnsi="Arial" w:cs="Arial"/>
          <w:sz w:val="24"/>
          <w:szCs w:val="24"/>
        </w:rPr>
        <w:t>)</w:t>
      </w:r>
      <w:r w:rsidR="0094054D">
        <w:rPr>
          <w:rFonts w:ascii="Arial" w:hAnsi="Arial" w:cs="Arial"/>
          <w:sz w:val="24"/>
          <w:szCs w:val="24"/>
        </w:rPr>
        <w:t>.</w:t>
      </w:r>
      <w:r w:rsidRPr="00A63412">
        <w:rPr>
          <w:rFonts w:ascii="Arial" w:hAnsi="Arial" w:cs="Arial"/>
          <w:sz w:val="24"/>
          <w:szCs w:val="24"/>
        </w:rPr>
        <w:t xml:space="preserve"> </w:t>
      </w:r>
    </w:p>
    <w:p w:rsidR="00DC77B0" w:rsidRPr="00A63412" w:rsidRDefault="00DC77B0" w:rsidP="009405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412">
        <w:rPr>
          <w:rFonts w:ascii="Arial" w:hAnsi="Arial" w:cs="Arial"/>
          <w:b/>
          <w:sz w:val="24"/>
          <w:szCs w:val="24"/>
        </w:rPr>
        <w:t xml:space="preserve"> </w:t>
      </w:r>
      <w:r w:rsidRPr="00A63412">
        <w:rPr>
          <w:rFonts w:ascii="Arial" w:hAnsi="Arial" w:cs="Arial"/>
          <w:sz w:val="24"/>
          <w:szCs w:val="24"/>
        </w:rPr>
        <w:t xml:space="preserve">Младенческая смертность – 2 ребенка, </w:t>
      </w:r>
      <w:r w:rsidR="00930B95" w:rsidRPr="00A63412">
        <w:rPr>
          <w:rFonts w:ascii="Arial" w:hAnsi="Arial" w:cs="Arial"/>
          <w:sz w:val="24"/>
          <w:szCs w:val="24"/>
        </w:rPr>
        <w:t>показатель на</w:t>
      </w:r>
      <w:r w:rsidRPr="00A63412">
        <w:rPr>
          <w:rFonts w:ascii="Arial" w:hAnsi="Arial" w:cs="Arial"/>
          <w:sz w:val="24"/>
          <w:szCs w:val="24"/>
        </w:rPr>
        <w:t xml:space="preserve"> 1000 родившихся живых детей – 5,4</w:t>
      </w:r>
      <w:r w:rsidR="0094054D">
        <w:rPr>
          <w:rFonts w:ascii="Arial" w:hAnsi="Arial" w:cs="Arial"/>
          <w:sz w:val="24"/>
          <w:szCs w:val="24"/>
        </w:rPr>
        <w:t>.</w:t>
      </w:r>
      <w:r w:rsidRPr="00A63412">
        <w:rPr>
          <w:rFonts w:ascii="Arial" w:hAnsi="Arial" w:cs="Arial"/>
          <w:sz w:val="24"/>
          <w:szCs w:val="24"/>
        </w:rPr>
        <w:t xml:space="preserve"> Случаев материнской смертности </w:t>
      </w:r>
      <w:r w:rsidR="00930B95" w:rsidRPr="00A63412">
        <w:rPr>
          <w:rFonts w:ascii="Arial" w:hAnsi="Arial" w:cs="Arial"/>
          <w:sz w:val="24"/>
          <w:szCs w:val="24"/>
        </w:rPr>
        <w:t>за 2021</w:t>
      </w:r>
      <w:r w:rsidRPr="00A63412">
        <w:rPr>
          <w:rFonts w:ascii="Arial" w:hAnsi="Arial" w:cs="Arial"/>
          <w:sz w:val="24"/>
          <w:szCs w:val="24"/>
        </w:rPr>
        <w:t xml:space="preserve">г нет.  </w:t>
      </w:r>
    </w:p>
    <w:p w:rsidR="00DC77B0" w:rsidRDefault="00DC77B0" w:rsidP="00DC77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C77B0" w:rsidRPr="00A63412" w:rsidRDefault="00DC77B0" w:rsidP="00DC77B0">
      <w:pPr>
        <w:spacing w:after="0"/>
        <w:ind w:firstLine="708"/>
        <w:jc w:val="center"/>
        <w:rPr>
          <w:rFonts w:ascii="Arial" w:hAnsi="Arial" w:cs="Arial"/>
          <w:sz w:val="24"/>
        </w:rPr>
      </w:pPr>
      <w:r w:rsidRPr="00A63412">
        <w:rPr>
          <w:rFonts w:ascii="Arial" w:hAnsi="Arial" w:cs="Arial"/>
          <w:sz w:val="24"/>
        </w:rPr>
        <w:t>Основные причины смертности</w:t>
      </w:r>
    </w:p>
    <w:tbl>
      <w:tblPr>
        <w:tblW w:w="10762" w:type="dxa"/>
        <w:tblInd w:w="-1139" w:type="dxa"/>
        <w:tblLook w:val="04A0" w:firstRow="1" w:lastRow="0" w:firstColumn="1" w:lastColumn="0" w:noHBand="0" w:noVBand="1"/>
      </w:tblPr>
      <w:tblGrid>
        <w:gridCol w:w="2084"/>
        <w:gridCol w:w="1062"/>
        <w:gridCol w:w="1128"/>
        <w:gridCol w:w="1064"/>
        <w:gridCol w:w="1130"/>
        <w:gridCol w:w="1017"/>
        <w:gridCol w:w="1129"/>
        <w:gridCol w:w="1018"/>
        <w:gridCol w:w="1130"/>
      </w:tblGrid>
      <w:tr w:rsidR="00DC77B0" w:rsidTr="00A63412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proofErr w:type="spellStart"/>
            <w:r w:rsidRPr="0094054D">
              <w:rPr>
                <w:rFonts w:ascii="Courier New" w:hAnsi="Courier New" w:cs="Courier New"/>
              </w:rPr>
              <w:t>Нозоология</w:t>
            </w:r>
            <w:proofErr w:type="spellEnd"/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2020 год</w:t>
            </w:r>
          </w:p>
        </w:tc>
      </w:tr>
      <w:tr w:rsidR="00DC77B0" w:rsidTr="00A634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Трудоспособный возраст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Трудоспособный возраст</w:t>
            </w:r>
          </w:p>
        </w:tc>
      </w:tr>
      <w:tr w:rsidR="00DC77B0" w:rsidTr="00A6341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Случай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proofErr w:type="spellStart"/>
            <w:r w:rsidRPr="0094054D">
              <w:rPr>
                <w:rFonts w:ascii="Courier New" w:hAnsi="Courier New" w:cs="Courier New"/>
              </w:rPr>
              <w:t>Показат</w:t>
            </w:r>
            <w:proofErr w:type="spellEnd"/>
            <w:r w:rsidRPr="0094054D">
              <w:rPr>
                <w:rFonts w:ascii="Courier New" w:hAnsi="Courier New" w:cs="Courier New"/>
              </w:rPr>
              <w:t xml:space="preserve"> на 100 </w:t>
            </w:r>
            <w:proofErr w:type="spellStart"/>
            <w:r w:rsidRPr="0094054D">
              <w:rPr>
                <w:rFonts w:ascii="Courier New" w:hAnsi="Courier New" w:cs="Courier New"/>
              </w:rPr>
              <w:t>тыс</w:t>
            </w:r>
            <w:proofErr w:type="spellEnd"/>
            <w:r w:rsidRPr="0094054D">
              <w:rPr>
                <w:rFonts w:ascii="Courier New" w:hAnsi="Courier New" w:cs="Courier New"/>
              </w:rPr>
              <w:t xml:space="preserve"> нас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Случай</w:t>
            </w:r>
          </w:p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proofErr w:type="spellStart"/>
            <w:r w:rsidRPr="0094054D">
              <w:rPr>
                <w:rFonts w:ascii="Courier New" w:hAnsi="Courier New" w:cs="Courier New"/>
              </w:rPr>
              <w:t>Показат</w:t>
            </w:r>
            <w:proofErr w:type="spellEnd"/>
            <w:r w:rsidRPr="0094054D">
              <w:rPr>
                <w:rFonts w:ascii="Courier New" w:hAnsi="Courier New" w:cs="Courier New"/>
              </w:rPr>
              <w:t xml:space="preserve"> на 100 </w:t>
            </w:r>
            <w:proofErr w:type="spellStart"/>
            <w:r w:rsidRPr="0094054D">
              <w:rPr>
                <w:rFonts w:ascii="Courier New" w:hAnsi="Courier New" w:cs="Courier New"/>
              </w:rPr>
              <w:t>тыс</w:t>
            </w:r>
            <w:proofErr w:type="spellEnd"/>
            <w:r w:rsidRPr="0094054D">
              <w:rPr>
                <w:rFonts w:ascii="Courier New" w:hAnsi="Courier New" w:cs="Courier New"/>
              </w:rPr>
              <w:t xml:space="preserve"> нас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случай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proofErr w:type="spellStart"/>
            <w:r w:rsidRPr="0094054D">
              <w:rPr>
                <w:rFonts w:ascii="Courier New" w:hAnsi="Courier New" w:cs="Courier New"/>
              </w:rPr>
              <w:t>Показат</w:t>
            </w:r>
            <w:proofErr w:type="spellEnd"/>
            <w:r w:rsidRPr="0094054D">
              <w:rPr>
                <w:rFonts w:ascii="Courier New" w:hAnsi="Courier New" w:cs="Courier New"/>
              </w:rPr>
              <w:t xml:space="preserve"> на 100 </w:t>
            </w:r>
            <w:proofErr w:type="spellStart"/>
            <w:r w:rsidRPr="0094054D">
              <w:rPr>
                <w:rFonts w:ascii="Courier New" w:hAnsi="Courier New" w:cs="Courier New"/>
              </w:rPr>
              <w:t>тыс</w:t>
            </w:r>
            <w:proofErr w:type="spellEnd"/>
            <w:r w:rsidRPr="0094054D">
              <w:rPr>
                <w:rFonts w:ascii="Courier New" w:hAnsi="Courier New" w:cs="Courier New"/>
              </w:rPr>
              <w:t xml:space="preserve"> нас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случай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proofErr w:type="spellStart"/>
            <w:r w:rsidRPr="0094054D">
              <w:rPr>
                <w:rFonts w:ascii="Courier New" w:hAnsi="Courier New" w:cs="Courier New"/>
              </w:rPr>
              <w:t>Показат</w:t>
            </w:r>
            <w:proofErr w:type="spellEnd"/>
            <w:r w:rsidRPr="0094054D">
              <w:rPr>
                <w:rFonts w:ascii="Courier New" w:hAnsi="Courier New" w:cs="Courier New"/>
              </w:rPr>
              <w:t xml:space="preserve"> на 100 </w:t>
            </w:r>
            <w:proofErr w:type="spellStart"/>
            <w:r w:rsidRPr="0094054D">
              <w:rPr>
                <w:rFonts w:ascii="Courier New" w:hAnsi="Courier New" w:cs="Courier New"/>
              </w:rPr>
              <w:t>тыс</w:t>
            </w:r>
            <w:proofErr w:type="spellEnd"/>
            <w:r w:rsidRPr="0094054D">
              <w:rPr>
                <w:rFonts w:ascii="Courier New" w:hAnsi="Courier New" w:cs="Courier New"/>
              </w:rPr>
              <w:t xml:space="preserve"> нас</w:t>
            </w:r>
          </w:p>
        </w:tc>
      </w:tr>
      <w:tr w:rsidR="00DC77B0" w:rsidTr="00A6341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Болезни органов кровообращения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564,2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82,4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641,5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161,6</w:t>
            </w:r>
          </w:p>
        </w:tc>
      </w:tr>
      <w:tr w:rsidR="00DC77B0" w:rsidTr="00A6341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Новообразования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182,3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47,7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68,5</w:t>
            </w:r>
          </w:p>
        </w:tc>
      </w:tr>
      <w:tr w:rsidR="00DC77B0" w:rsidTr="00A6341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Внешние причины, травмы и отра</w:t>
            </w:r>
            <w:r w:rsidR="0094054D">
              <w:rPr>
                <w:rFonts w:ascii="Courier New" w:hAnsi="Courier New" w:cs="Courier New"/>
              </w:rPr>
              <w:t>в</w:t>
            </w:r>
            <w:r w:rsidRPr="0094054D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156,2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99,8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196,0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156,7</w:t>
            </w:r>
          </w:p>
        </w:tc>
      </w:tr>
      <w:tr w:rsidR="00DC77B0" w:rsidTr="00A6341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Инфекционные заболевания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34,7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21,7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63,6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53,8</w:t>
            </w:r>
          </w:p>
        </w:tc>
      </w:tr>
      <w:tr w:rsidR="00DC77B0" w:rsidTr="00A6341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Болезни органов дыхания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104,1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34,7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68,5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</w:tr>
      <w:tr w:rsidR="00DC77B0" w:rsidTr="00A6341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Болезни эндокринной системы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17,5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</w:tr>
      <w:tr w:rsidR="00DC77B0" w:rsidTr="00A6341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Болезни органов пищеварения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60,7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34,7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88,1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39,1</w:t>
            </w:r>
          </w:p>
        </w:tc>
      </w:tr>
      <w:tr w:rsidR="00DC77B0" w:rsidTr="00A6341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 xml:space="preserve">Новая </w:t>
            </w:r>
            <w:proofErr w:type="spellStart"/>
            <w:r w:rsidRPr="0094054D">
              <w:rPr>
                <w:rFonts w:ascii="Courier New" w:hAnsi="Courier New" w:cs="Courier New"/>
              </w:rPr>
              <w:t>коронавирусная</w:t>
            </w:r>
            <w:proofErr w:type="spellEnd"/>
            <w:r w:rsidRPr="0094054D">
              <w:rPr>
                <w:rFonts w:ascii="Courier New" w:hAnsi="Courier New" w:cs="Courier New"/>
              </w:rPr>
              <w:t xml:space="preserve"> инфекция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277,7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  <w:r w:rsidRPr="0094054D">
              <w:rPr>
                <w:rFonts w:ascii="Courier New" w:hAnsi="Courier New" w:cs="Courier New"/>
              </w:rPr>
              <w:t>43,4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94054D" w:rsidRDefault="00DC77B0" w:rsidP="00A63412">
            <w:pPr>
              <w:spacing w:line="240" w:lineRule="auto"/>
              <w:ind w:left="-113"/>
              <w:jc w:val="center"/>
              <w:rPr>
                <w:rFonts w:ascii="Courier New" w:hAnsi="Courier New" w:cs="Courier New"/>
              </w:rPr>
            </w:pPr>
          </w:p>
        </w:tc>
      </w:tr>
    </w:tbl>
    <w:p w:rsidR="00DC77B0" w:rsidRDefault="00DC77B0" w:rsidP="00DC77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63412" w:rsidRDefault="00DC77B0" w:rsidP="0094054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63412">
        <w:rPr>
          <w:rFonts w:ascii="Arial" w:hAnsi="Arial" w:cs="Arial"/>
          <w:sz w:val="24"/>
          <w:szCs w:val="24"/>
        </w:rPr>
        <w:t>Смертность среди лиц трудоспособного возраста составила 90 человек, показатель – 3,9 на 1000</w:t>
      </w:r>
      <w:r w:rsidR="0094054D">
        <w:rPr>
          <w:rFonts w:ascii="Arial" w:hAnsi="Arial" w:cs="Arial"/>
          <w:sz w:val="24"/>
          <w:szCs w:val="24"/>
        </w:rPr>
        <w:t xml:space="preserve"> </w:t>
      </w:r>
      <w:r w:rsidR="00081CA5">
        <w:rPr>
          <w:rFonts w:ascii="Arial" w:hAnsi="Arial" w:cs="Arial"/>
          <w:sz w:val="24"/>
          <w:szCs w:val="24"/>
        </w:rPr>
        <w:t>населения.</w:t>
      </w:r>
      <w:r w:rsidRPr="00A63412">
        <w:rPr>
          <w:rFonts w:ascii="Arial" w:hAnsi="Arial" w:cs="Arial"/>
          <w:sz w:val="24"/>
          <w:szCs w:val="24"/>
        </w:rPr>
        <w:t xml:space="preserve"> </w:t>
      </w:r>
    </w:p>
    <w:p w:rsidR="0094054D" w:rsidRPr="0094054D" w:rsidRDefault="0094054D" w:rsidP="0094054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C77B0" w:rsidRPr="00A63412" w:rsidRDefault="00DC77B0" w:rsidP="00DC77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Динамика демографических показателей за 2021 год </w:t>
      </w:r>
    </w:p>
    <w:p w:rsidR="00DC77B0" w:rsidRDefault="00DC77B0" w:rsidP="00DC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C77B0" w:rsidRDefault="00DC77B0" w:rsidP="00DC77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842"/>
        <w:gridCol w:w="1334"/>
        <w:gridCol w:w="1843"/>
        <w:gridCol w:w="283"/>
      </w:tblGrid>
      <w:tr w:rsidR="00DC77B0" w:rsidTr="00DC77B0">
        <w:trPr>
          <w:trHeight w:val="417"/>
          <w:jc w:val="center"/>
        </w:trPr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A63412" w:rsidRDefault="00DC77B0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line="276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A63412">
              <w:rPr>
                <w:rFonts w:ascii="Courier New" w:hAnsi="Courier New" w:cs="Courier New"/>
                <w:szCs w:val="24"/>
              </w:rPr>
              <w:t>Аларский район</w:t>
            </w:r>
          </w:p>
        </w:tc>
      </w:tr>
      <w:tr w:rsidR="00DC77B0" w:rsidTr="00DC77B0">
        <w:trPr>
          <w:trHeight w:val="450"/>
          <w:jc w:val="center"/>
        </w:trPr>
        <w:tc>
          <w:tcPr>
            <w:tcW w:w="4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szCs w:val="24"/>
                <w:lang w:eastAsia="ru-RU"/>
              </w:rPr>
              <w:t>2021г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0" w:rsidRPr="00A63412" w:rsidRDefault="00DC77B0">
            <w:pPr>
              <w:spacing w:line="276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DC77B0" w:rsidTr="00DC77B0">
        <w:trPr>
          <w:trHeight w:val="298"/>
          <w:jc w:val="center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0" w:line="276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szCs w:val="24"/>
                <w:lang w:eastAsia="ru-RU"/>
              </w:rPr>
              <w:t>Рождаемость (на 1000 нас.)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line="276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A63412">
              <w:rPr>
                <w:rFonts w:ascii="Courier New" w:hAnsi="Courier New" w:cs="Courier New"/>
                <w:szCs w:val="24"/>
              </w:rPr>
              <w:t>19,7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line="276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A63412">
              <w:rPr>
                <w:rFonts w:ascii="Courier New" w:hAnsi="Courier New" w:cs="Courier New"/>
                <w:szCs w:val="24"/>
              </w:rPr>
              <w:t>16,0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0" w:rsidRPr="00A63412" w:rsidRDefault="00DC77B0">
            <w:pPr>
              <w:spacing w:line="276" w:lineRule="auto"/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DC77B0" w:rsidTr="00DC77B0">
        <w:trPr>
          <w:trHeight w:val="35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77B0" w:rsidRPr="00A63412" w:rsidRDefault="00DC77B0">
            <w:pPr>
              <w:spacing w:after="0" w:line="276" w:lineRule="auto"/>
              <w:ind w:left="113" w:right="113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szCs w:val="24"/>
                <w:lang w:eastAsia="ru-RU"/>
              </w:rPr>
              <w:t>Смертность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0" w:line="276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szCs w:val="24"/>
                <w:lang w:eastAsia="ru-RU"/>
              </w:rPr>
              <w:t>общая смертность (на 1000 нас.)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line="276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A63412">
              <w:rPr>
                <w:rFonts w:ascii="Courier New" w:hAnsi="Courier New" w:cs="Courier New"/>
                <w:szCs w:val="24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line="276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A63412">
              <w:rPr>
                <w:rFonts w:ascii="Courier New" w:hAnsi="Courier New" w:cs="Courier New"/>
                <w:szCs w:val="24"/>
              </w:rPr>
              <w:t>16,2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0" w:rsidRPr="00A63412" w:rsidRDefault="00DC77B0">
            <w:pPr>
              <w:spacing w:after="0" w:line="276" w:lineRule="auto"/>
              <w:ind w:left="-108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  <w:tr w:rsidR="00DC77B0" w:rsidTr="00DC77B0">
        <w:trPr>
          <w:trHeight w:val="360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0" w:line="276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szCs w:val="24"/>
                <w:lang w:eastAsia="ru-RU"/>
              </w:rPr>
              <w:t>Младенческая (на 1000 родившихся живыми)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line="276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A63412">
              <w:rPr>
                <w:rFonts w:ascii="Courier New" w:hAnsi="Courier New" w:cs="Courier New"/>
                <w:szCs w:val="24"/>
              </w:rPr>
              <w:t>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line="276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A63412">
              <w:rPr>
                <w:rFonts w:ascii="Courier New" w:hAnsi="Courier New" w:cs="Courier New"/>
                <w:szCs w:val="24"/>
              </w:rPr>
              <w:t>5,4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0" w:rsidRPr="00A63412" w:rsidRDefault="00DC77B0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  <w:tr w:rsidR="00DC77B0" w:rsidTr="00DC77B0">
        <w:trPr>
          <w:trHeight w:val="328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0" w:line="276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szCs w:val="24"/>
                <w:lang w:eastAsia="ru-RU"/>
              </w:rPr>
              <w:t>Материнская (на 100 000 родившихся живыми)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120" w:line="276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120" w:line="276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0" w:rsidRPr="00A63412" w:rsidRDefault="00DC77B0">
            <w:pPr>
              <w:spacing w:after="120" w:line="276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</w:tbl>
    <w:p w:rsidR="00DC77B0" w:rsidRDefault="00DC77B0" w:rsidP="00DC77B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C77B0" w:rsidRPr="00A63412" w:rsidRDefault="00B20CF3" w:rsidP="0094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CA5">
        <w:rPr>
          <w:rFonts w:ascii="Arial" w:hAnsi="Arial" w:cs="Arial"/>
          <w:sz w:val="24"/>
          <w:szCs w:val="24"/>
        </w:rPr>
        <w:t>Учреждение</w:t>
      </w:r>
      <w:r w:rsidR="00DC77B0" w:rsidRPr="00081CA5">
        <w:rPr>
          <w:rFonts w:ascii="Arial" w:hAnsi="Arial" w:cs="Arial"/>
          <w:sz w:val="24"/>
          <w:szCs w:val="24"/>
        </w:rPr>
        <w:t xml:space="preserve"> осуществляет медицинскую деятельность на основании лицензии № ЛО -38-01-003953 от 16.12.2020 года.</w:t>
      </w:r>
    </w:p>
    <w:p w:rsidR="00DC77B0" w:rsidRPr="00A63412" w:rsidRDefault="00DC77B0" w:rsidP="0094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412">
        <w:rPr>
          <w:rFonts w:ascii="Arial" w:hAnsi="Arial" w:cs="Arial"/>
          <w:sz w:val="24"/>
          <w:szCs w:val="24"/>
        </w:rPr>
        <w:t xml:space="preserve">      В структуру учреждения входят 4 участковые больницы в с. Аларь, п. Забитуй, с. </w:t>
      </w:r>
      <w:proofErr w:type="spellStart"/>
      <w:r w:rsidRPr="00A63412">
        <w:rPr>
          <w:rFonts w:ascii="Arial" w:hAnsi="Arial" w:cs="Arial"/>
          <w:sz w:val="24"/>
          <w:szCs w:val="24"/>
        </w:rPr>
        <w:t>Нельхай</w:t>
      </w:r>
      <w:proofErr w:type="spellEnd"/>
      <w:r w:rsidRPr="00A63412">
        <w:rPr>
          <w:rFonts w:ascii="Arial" w:hAnsi="Arial" w:cs="Arial"/>
          <w:sz w:val="24"/>
          <w:szCs w:val="24"/>
        </w:rPr>
        <w:t xml:space="preserve"> и с. </w:t>
      </w:r>
      <w:proofErr w:type="spellStart"/>
      <w:r w:rsidRPr="00A63412">
        <w:rPr>
          <w:rFonts w:ascii="Arial" w:hAnsi="Arial" w:cs="Arial"/>
          <w:sz w:val="24"/>
          <w:szCs w:val="24"/>
        </w:rPr>
        <w:t>Иваническое</w:t>
      </w:r>
      <w:proofErr w:type="spellEnd"/>
      <w:r w:rsidRPr="00A63412">
        <w:rPr>
          <w:rFonts w:ascii="Arial" w:hAnsi="Arial" w:cs="Arial"/>
          <w:sz w:val="24"/>
          <w:szCs w:val="24"/>
        </w:rPr>
        <w:t xml:space="preserve"> и 33 фельдшерско-акушерских пункта.</w:t>
      </w:r>
    </w:p>
    <w:p w:rsidR="00DC77B0" w:rsidRPr="00A63412" w:rsidRDefault="00DC77B0" w:rsidP="0094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412">
        <w:rPr>
          <w:rFonts w:ascii="Arial" w:hAnsi="Arial" w:cs="Arial"/>
          <w:sz w:val="24"/>
          <w:szCs w:val="24"/>
        </w:rPr>
        <w:t xml:space="preserve"> В 2021 году были открыты новые здания </w:t>
      </w:r>
      <w:proofErr w:type="spellStart"/>
      <w:r w:rsidRPr="00A63412">
        <w:rPr>
          <w:rFonts w:ascii="Arial" w:hAnsi="Arial" w:cs="Arial"/>
          <w:sz w:val="24"/>
          <w:szCs w:val="24"/>
        </w:rPr>
        <w:t>ФАПов</w:t>
      </w:r>
      <w:proofErr w:type="spellEnd"/>
      <w:r w:rsidRPr="00A63412">
        <w:rPr>
          <w:rFonts w:ascii="Arial" w:hAnsi="Arial" w:cs="Arial"/>
          <w:sz w:val="24"/>
          <w:szCs w:val="24"/>
        </w:rPr>
        <w:t xml:space="preserve"> в с. Бахтай и с. Зоны.</w:t>
      </w:r>
    </w:p>
    <w:p w:rsidR="00DC77B0" w:rsidRPr="00A63412" w:rsidRDefault="00DC77B0" w:rsidP="0094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412">
        <w:rPr>
          <w:rFonts w:ascii="Arial" w:hAnsi="Arial" w:cs="Arial"/>
          <w:sz w:val="24"/>
          <w:szCs w:val="24"/>
        </w:rPr>
        <w:t>В 2022 году запланировано</w:t>
      </w:r>
      <w:r w:rsidR="00B20CF3">
        <w:rPr>
          <w:rFonts w:ascii="Arial" w:hAnsi="Arial" w:cs="Arial"/>
          <w:sz w:val="24"/>
          <w:szCs w:val="24"/>
        </w:rPr>
        <w:t xml:space="preserve"> проведение лицензирования на новые здания фельдшерско-</w:t>
      </w:r>
      <w:r w:rsidRPr="00A63412">
        <w:rPr>
          <w:rFonts w:ascii="Arial" w:hAnsi="Arial" w:cs="Arial"/>
          <w:sz w:val="24"/>
          <w:szCs w:val="24"/>
        </w:rPr>
        <w:t xml:space="preserve">акушерских пунктов в с. </w:t>
      </w:r>
      <w:proofErr w:type="spellStart"/>
      <w:r w:rsidRPr="00A63412">
        <w:rPr>
          <w:rFonts w:ascii="Arial" w:hAnsi="Arial" w:cs="Arial"/>
          <w:sz w:val="24"/>
          <w:szCs w:val="24"/>
        </w:rPr>
        <w:t>Тыргет</w:t>
      </w:r>
      <w:r w:rsidR="00B20CF3">
        <w:rPr>
          <w:rFonts w:ascii="Arial" w:hAnsi="Arial" w:cs="Arial"/>
          <w:sz w:val="24"/>
          <w:szCs w:val="24"/>
        </w:rPr>
        <w:t>уй</w:t>
      </w:r>
      <w:proofErr w:type="spellEnd"/>
      <w:r w:rsidR="00B20CF3">
        <w:rPr>
          <w:rFonts w:ascii="Arial" w:hAnsi="Arial" w:cs="Arial"/>
          <w:sz w:val="24"/>
          <w:szCs w:val="24"/>
        </w:rPr>
        <w:t>, с. Александровск и врачебной амбулатории</w:t>
      </w:r>
      <w:r w:rsidRPr="00A63412">
        <w:rPr>
          <w:rFonts w:ascii="Arial" w:hAnsi="Arial" w:cs="Arial"/>
          <w:sz w:val="24"/>
          <w:szCs w:val="24"/>
        </w:rPr>
        <w:t xml:space="preserve"> в п. Забитуй.</w:t>
      </w:r>
    </w:p>
    <w:p w:rsidR="00DC77B0" w:rsidRPr="00A63412" w:rsidRDefault="00DC77B0" w:rsidP="0094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412">
        <w:rPr>
          <w:rFonts w:ascii="Arial" w:hAnsi="Arial" w:cs="Arial"/>
          <w:sz w:val="24"/>
          <w:szCs w:val="24"/>
        </w:rPr>
        <w:t xml:space="preserve">В течении всего 2021года велся прием в Амбулаторном </w:t>
      </w:r>
      <w:proofErr w:type="spellStart"/>
      <w:r w:rsidRPr="00A63412">
        <w:rPr>
          <w:rFonts w:ascii="Arial" w:hAnsi="Arial" w:cs="Arial"/>
          <w:sz w:val="24"/>
          <w:szCs w:val="24"/>
        </w:rPr>
        <w:t>ковидном</w:t>
      </w:r>
      <w:proofErr w:type="spellEnd"/>
      <w:r w:rsidRPr="00A63412">
        <w:rPr>
          <w:rFonts w:ascii="Arial" w:hAnsi="Arial" w:cs="Arial"/>
          <w:sz w:val="24"/>
          <w:szCs w:val="24"/>
        </w:rPr>
        <w:t xml:space="preserve"> центре, открытом в 2020 году, больных с новой коронавирусной инфекцией.</w:t>
      </w:r>
    </w:p>
    <w:p w:rsidR="00DC77B0" w:rsidRPr="00B20CF3" w:rsidRDefault="00B20CF3" w:rsidP="00B2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</w:t>
      </w:r>
      <w:r w:rsidR="00DC77B0" w:rsidRPr="00A63412">
        <w:rPr>
          <w:rFonts w:ascii="Arial" w:hAnsi="Arial" w:cs="Arial"/>
          <w:sz w:val="24"/>
          <w:szCs w:val="24"/>
        </w:rPr>
        <w:t xml:space="preserve"> 2021 года функционировали  развернутые  дополнительные койки в стационаре круглосуточного пребывания для лечения больных с новой коронавирусной инфекцией. </w:t>
      </w:r>
    </w:p>
    <w:p w:rsidR="00DC77B0" w:rsidRPr="00B20CF3" w:rsidRDefault="00B20CF3" w:rsidP="00B20CF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Работа к</w:t>
      </w:r>
      <w:r w:rsidR="00DC77B0" w:rsidRPr="00A63412">
        <w:rPr>
          <w:rFonts w:ascii="Arial" w:hAnsi="Arial" w:cs="Arial"/>
          <w:sz w:val="24"/>
        </w:rPr>
        <w:t>абинет</w:t>
      </w:r>
      <w:r>
        <w:rPr>
          <w:rFonts w:ascii="Arial" w:hAnsi="Arial" w:cs="Arial"/>
          <w:sz w:val="24"/>
        </w:rPr>
        <w:t>а</w:t>
      </w:r>
      <w:r w:rsidR="00DC77B0" w:rsidRPr="00A63412">
        <w:rPr>
          <w:rFonts w:ascii="Arial" w:hAnsi="Arial" w:cs="Arial"/>
          <w:sz w:val="24"/>
        </w:rPr>
        <w:t xml:space="preserve"> компьютерной томографии </w:t>
      </w:r>
      <w:r>
        <w:rPr>
          <w:rFonts w:ascii="Arial" w:hAnsi="Arial" w:cs="Arial"/>
          <w:sz w:val="24"/>
        </w:rPr>
        <w:t xml:space="preserve"> была перестроена</w:t>
      </w:r>
      <w:r w:rsidR="00DC77B0" w:rsidRPr="00A63412">
        <w:rPr>
          <w:rFonts w:ascii="Arial" w:hAnsi="Arial" w:cs="Arial"/>
          <w:sz w:val="24"/>
        </w:rPr>
        <w:t xml:space="preserve"> на интенсивный график в рамках межрайонного ковидного МСКТ. Ввиду того, что больница находится вблизи федеральной трассы, маршрутизация  налажена  для  шести районов. </w:t>
      </w:r>
    </w:p>
    <w:p w:rsidR="00DC77B0" w:rsidRPr="00B20CF3" w:rsidRDefault="00DC77B0" w:rsidP="00A6341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0CF3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B20CF3">
        <w:rPr>
          <w:rFonts w:ascii="Arial" w:eastAsia="Times New Roman" w:hAnsi="Arial" w:cs="Arial"/>
          <w:sz w:val="24"/>
          <w:szCs w:val="24"/>
          <w:lang w:eastAsia="ru-RU"/>
        </w:rPr>
        <w:t>. Анал</w:t>
      </w:r>
      <w:r w:rsidR="00B20CF3" w:rsidRPr="00B20CF3">
        <w:rPr>
          <w:rFonts w:ascii="Arial" w:eastAsia="Times New Roman" w:hAnsi="Arial" w:cs="Arial"/>
          <w:sz w:val="24"/>
          <w:szCs w:val="24"/>
          <w:lang w:eastAsia="ru-RU"/>
        </w:rPr>
        <w:t>из использования коечного фонда</w:t>
      </w:r>
    </w:p>
    <w:p w:rsidR="00DC77B0" w:rsidRPr="00A63412" w:rsidRDefault="00DC77B0" w:rsidP="00B20C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  Деятельность круглосуточного стац</w:t>
      </w:r>
      <w:r w:rsidR="00B20CF3">
        <w:rPr>
          <w:rFonts w:ascii="Arial" w:eastAsia="Times New Roman" w:hAnsi="Arial" w:cs="Arial"/>
          <w:sz w:val="24"/>
          <w:szCs w:val="24"/>
          <w:lang w:eastAsia="ru-RU"/>
        </w:rPr>
        <w:t>ионара Учреждения</w:t>
      </w:r>
      <w:r w:rsidR="00930B95"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 2021 году отражена следующими показателями:</w:t>
      </w:r>
    </w:p>
    <w:p w:rsidR="00DC77B0" w:rsidRPr="00A63412" w:rsidRDefault="00DC77B0" w:rsidP="00B20C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412">
        <w:rPr>
          <w:rFonts w:ascii="Arial" w:eastAsia="Times New Roman" w:hAnsi="Arial" w:cs="Arial"/>
          <w:sz w:val="24"/>
          <w:szCs w:val="24"/>
          <w:lang w:eastAsia="ru-RU"/>
        </w:rPr>
        <w:t>- работа койки – 342,0 (2020 г. – 312,0);</w:t>
      </w:r>
    </w:p>
    <w:p w:rsidR="00DC77B0" w:rsidRPr="00A63412" w:rsidRDefault="00DC77B0" w:rsidP="00B20C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412">
        <w:rPr>
          <w:rFonts w:ascii="Arial" w:eastAsia="Times New Roman" w:hAnsi="Arial" w:cs="Arial"/>
          <w:sz w:val="24"/>
          <w:szCs w:val="24"/>
          <w:lang w:eastAsia="ru-RU"/>
        </w:rPr>
        <w:t>- средняя длительность пребывания больного на койке – 16,8 (2020 г – 17,3)</w:t>
      </w:r>
    </w:p>
    <w:p w:rsidR="00DC77B0" w:rsidRPr="00A63412" w:rsidRDefault="00DC77B0" w:rsidP="00B20C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412">
        <w:rPr>
          <w:rFonts w:ascii="Arial" w:eastAsia="Times New Roman" w:hAnsi="Arial" w:cs="Arial"/>
          <w:sz w:val="24"/>
          <w:szCs w:val="24"/>
          <w:lang w:eastAsia="ru-RU"/>
        </w:rPr>
        <w:t>- оборот койки – 20,4 (2020 г. – 18,0);</w:t>
      </w:r>
    </w:p>
    <w:p w:rsidR="00DC77B0" w:rsidRPr="00A63412" w:rsidRDefault="00DC77B0" w:rsidP="00B20C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412">
        <w:rPr>
          <w:rFonts w:ascii="Arial" w:eastAsia="Times New Roman" w:hAnsi="Arial" w:cs="Arial"/>
          <w:sz w:val="24"/>
          <w:szCs w:val="24"/>
          <w:lang w:eastAsia="ru-RU"/>
        </w:rPr>
        <w:t>- летальность – 3,</w:t>
      </w:r>
      <w:r w:rsidR="00930B95" w:rsidRPr="00A63412">
        <w:rPr>
          <w:rFonts w:ascii="Arial" w:eastAsia="Times New Roman" w:hAnsi="Arial" w:cs="Arial"/>
          <w:sz w:val="24"/>
          <w:szCs w:val="24"/>
          <w:lang w:eastAsia="ru-RU"/>
        </w:rPr>
        <w:t>8 (</w:t>
      </w:r>
      <w:r w:rsidRPr="00A63412">
        <w:rPr>
          <w:rFonts w:ascii="Arial" w:eastAsia="Times New Roman" w:hAnsi="Arial" w:cs="Arial"/>
          <w:sz w:val="24"/>
          <w:szCs w:val="24"/>
          <w:lang w:eastAsia="ru-RU"/>
        </w:rPr>
        <w:t>2020 г. – 2,4).</w:t>
      </w:r>
    </w:p>
    <w:p w:rsidR="00DC77B0" w:rsidRDefault="00DC77B0" w:rsidP="00B20C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DC77B0" w:rsidRPr="00A63412" w:rsidRDefault="00DC77B0" w:rsidP="00DC77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63412">
        <w:rPr>
          <w:rFonts w:ascii="Arial" w:eastAsia="Times New Roman" w:hAnsi="Arial" w:cs="Arial"/>
          <w:sz w:val="24"/>
          <w:szCs w:val="28"/>
          <w:lang w:eastAsia="ru-RU"/>
        </w:rPr>
        <w:t>Структура коечного фонда (по профилям)</w:t>
      </w:r>
    </w:p>
    <w:p w:rsidR="00DC77B0" w:rsidRDefault="00DC77B0" w:rsidP="00DC77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2951"/>
        <w:gridCol w:w="1418"/>
        <w:gridCol w:w="1537"/>
        <w:gridCol w:w="1412"/>
      </w:tblGrid>
      <w:tr w:rsidR="00DC77B0" w:rsidTr="00DC77B0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 xml:space="preserve">Профиль </w:t>
            </w:r>
          </w:p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коек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Количество коек</w:t>
            </w:r>
          </w:p>
        </w:tc>
      </w:tr>
      <w:tr w:rsidR="00DC77B0" w:rsidTr="00DC77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63412">
              <w:rPr>
                <w:rFonts w:ascii="Courier New" w:eastAsia="Times New Roman" w:hAnsi="Courier New" w:cs="Courier New"/>
                <w:lang w:eastAsia="ru-RU"/>
              </w:rPr>
              <w:t>Круглосут</w:t>
            </w:r>
            <w:proofErr w:type="spellEnd"/>
            <w:r w:rsidRPr="00A63412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 xml:space="preserve">Дневных </w:t>
            </w:r>
          </w:p>
        </w:tc>
      </w:tr>
      <w:tr w:rsidR="00DC77B0" w:rsidTr="00DC77B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терапия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</w:tr>
      <w:tr w:rsidR="00DC77B0" w:rsidTr="00DC77B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хирургия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C77B0" w:rsidTr="00DC77B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C77B0" w:rsidTr="00DC77B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педиатрия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</w:tr>
      <w:tr w:rsidR="00DC77B0" w:rsidTr="00DC77B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инфекционные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C77B0" w:rsidTr="00DC77B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паллиативные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C77B0" w:rsidTr="00DC77B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психиатрические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C77B0" w:rsidTr="00DC77B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ЦАОП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DC77B0" w:rsidTr="00DC77B0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176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3412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</w:tr>
    </w:tbl>
    <w:p w:rsidR="00DC77B0" w:rsidRDefault="00DC77B0" w:rsidP="00DC77B0"/>
    <w:p w:rsidR="00DC77B0" w:rsidRDefault="00DC77B0" w:rsidP="00DC77B0"/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1094"/>
        <w:gridCol w:w="1287"/>
        <w:gridCol w:w="1622"/>
      </w:tblGrid>
      <w:tr w:rsidR="00DC77B0" w:rsidTr="00A63412">
        <w:trPr>
          <w:trHeight w:val="540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Отделения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Круглосуточного</w:t>
            </w:r>
          </w:p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пребывания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Дневного</w:t>
            </w:r>
          </w:p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пребывания</w:t>
            </w:r>
          </w:p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(ОМС)</w:t>
            </w:r>
          </w:p>
        </w:tc>
      </w:tr>
      <w:tr w:rsidR="00DC77B0" w:rsidTr="00A634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B20CF3" w:rsidRDefault="00DC77B0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ОМС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B20CF3" w:rsidRDefault="00DC77B0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DC77B0" w:rsidTr="00A63412">
        <w:trPr>
          <w:trHeight w:val="274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 xml:space="preserve">Терапевтическое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C77B0" w:rsidTr="00A63412">
        <w:trPr>
          <w:trHeight w:val="22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 xml:space="preserve">Педиатрическое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C77B0" w:rsidTr="00A63412">
        <w:trPr>
          <w:trHeight w:val="29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 xml:space="preserve">Хирургическое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C77B0" w:rsidTr="00A63412">
        <w:trPr>
          <w:trHeight w:val="29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Анестезиологии-реанимации с палатами реанимации и интенсивной терапии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7B0" w:rsidTr="00A63412">
        <w:trPr>
          <w:trHeight w:val="28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 xml:space="preserve">Гинекологическое                                                           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C77B0" w:rsidTr="00A63412">
        <w:trPr>
          <w:trHeight w:val="31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 xml:space="preserve">Инфекционное                                     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7B0" w:rsidTr="00A63412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 xml:space="preserve">Родильное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7B0" w:rsidTr="00A63412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Патология беременных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7B0" w:rsidTr="00A63412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Отделение сестринского ухода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7B0" w:rsidTr="00A63412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Психиатрическое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7B0" w:rsidTr="00A63412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ЦАОП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C77B0" w:rsidTr="00A63412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20CF3">
              <w:rPr>
                <w:rFonts w:ascii="Courier New" w:hAnsi="Courier New" w:cs="Courier New"/>
                <w:sz w:val="22"/>
                <w:szCs w:val="22"/>
              </w:rPr>
              <w:t>Иваническая</w:t>
            </w:r>
            <w:proofErr w:type="spellEnd"/>
            <w:r w:rsidRPr="00B20CF3">
              <w:rPr>
                <w:rFonts w:ascii="Courier New" w:hAnsi="Courier New" w:cs="Courier New"/>
                <w:sz w:val="22"/>
                <w:szCs w:val="22"/>
              </w:rPr>
              <w:t xml:space="preserve"> УБ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C77B0" w:rsidTr="00A63412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20CF3">
              <w:rPr>
                <w:rFonts w:ascii="Courier New" w:hAnsi="Courier New" w:cs="Courier New"/>
                <w:sz w:val="22"/>
                <w:szCs w:val="22"/>
              </w:rPr>
              <w:t>Нельхайская</w:t>
            </w:r>
            <w:proofErr w:type="spellEnd"/>
            <w:r w:rsidRPr="00B20CF3">
              <w:rPr>
                <w:rFonts w:ascii="Courier New" w:hAnsi="Courier New" w:cs="Courier New"/>
                <w:sz w:val="22"/>
                <w:szCs w:val="22"/>
              </w:rPr>
              <w:t xml:space="preserve"> УБ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DC77B0" w:rsidTr="00A63412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Аларская УБ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DC77B0" w:rsidTr="00A63412">
        <w:trPr>
          <w:trHeight w:val="27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b/>
                <w:sz w:val="22"/>
                <w:szCs w:val="22"/>
              </w:rPr>
              <w:t xml:space="preserve">Всего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b/>
                <w:sz w:val="22"/>
                <w:szCs w:val="22"/>
              </w:rPr>
              <w:t>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b/>
                <w:sz w:val="22"/>
                <w:szCs w:val="22"/>
              </w:rPr>
              <w:t>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pStyle w:val="a6"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CF3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</w:p>
        </w:tc>
      </w:tr>
    </w:tbl>
    <w:p w:rsidR="00DC77B0" w:rsidRDefault="00DC77B0" w:rsidP="00DC7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B0" w:rsidRPr="00A63412" w:rsidRDefault="00DC77B0" w:rsidP="00DC77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63412">
        <w:rPr>
          <w:rFonts w:ascii="Arial" w:eastAsia="Times New Roman" w:hAnsi="Arial" w:cs="Arial"/>
          <w:sz w:val="24"/>
          <w:szCs w:val="28"/>
          <w:lang w:eastAsia="ru-RU"/>
        </w:rPr>
        <w:t>Обеспеченность коечным фондом</w:t>
      </w:r>
    </w:p>
    <w:p w:rsidR="00DC77B0" w:rsidRDefault="00DC77B0" w:rsidP="00DC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2126"/>
        <w:gridCol w:w="1701"/>
      </w:tblGrid>
      <w:tr w:rsidR="00DC77B0" w:rsidTr="00DC77B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  <w:b/>
              </w:rPr>
            </w:pPr>
            <w:r w:rsidRPr="00A63412">
              <w:rPr>
                <w:rFonts w:ascii="Courier New" w:hAnsi="Courier New" w:cs="Courier New"/>
                <w:b/>
              </w:rPr>
              <w:t>Года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  <w:b/>
              </w:rPr>
            </w:pPr>
            <w:r w:rsidRPr="00A63412">
              <w:rPr>
                <w:rFonts w:ascii="Courier New" w:hAnsi="Courier New" w:cs="Courier New"/>
                <w:b/>
              </w:rPr>
              <w:t xml:space="preserve">Показатель обеспеченности койками </w:t>
            </w:r>
          </w:p>
          <w:p w:rsidR="00DC77B0" w:rsidRPr="00A63412" w:rsidRDefault="00DC77B0">
            <w:pPr>
              <w:jc w:val="center"/>
              <w:rPr>
                <w:rFonts w:ascii="Courier New" w:hAnsi="Courier New" w:cs="Courier New"/>
                <w:b/>
              </w:rPr>
            </w:pPr>
            <w:r w:rsidRPr="00A63412">
              <w:rPr>
                <w:rFonts w:ascii="Courier New" w:hAnsi="Courier New" w:cs="Courier New"/>
                <w:b/>
              </w:rPr>
              <w:t>на 10 тысяч населения</w:t>
            </w:r>
          </w:p>
        </w:tc>
      </w:tr>
      <w:tr w:rsidR="00DC77B0" w:rsidTr="00DC77B0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всеми койками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круглосуточными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дневными</w:t>
            </w:r>
          </w:p>
        </w:tc>
      </w:tr>
      <w:tr w:rsidR="00DC77B0" w:rsidTr="00DC77B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91,2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29,8</w:t>
            </w:r>
          </w:p>
        </w:tc>
      </w:tr>
      <w:tr w:rsidR="00DC77B0" w:rsidTr="00DC77B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118,0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31,5</w:t>
            </w:r>
          </w:p>
        </w:tc>
      </w:tr>
      <w:tr w:rsidR="00DC77B0" w:rsidTr="00DC77B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117,5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31,3</w:t>
            </w:r>
          </w:p>
        </w:tc>
      </w:tr>
      <w:tr w:rsidR="00DC77B0" w:rsidTr="00DC77B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104,1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jc w:val="center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27,8</w:t>
            </w:r>
          </w:p>
        </w:tc>
      </w:tr>
    </w:tbl>
    <w:p w:rsidR="00381B20" w:rsidRPr="00B20CF3" w:rsidRDefault="00B20CF3" w:rsidP="00B20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DC77B0" w:rsidRPr="00A63412" w:rsidRDefault="00DC77B0" w:rsidP="00DC77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63412">
        <w:rPr>
          <w:rFonts w:ascii="Arial" w:eastAsia="Times New Roman" w:hAnsi="Arial" w:cs="Arial"/>
          <w:sz w:val="24"/>
          <w:szCs w:val="28"/>
          <w:lang w:eastAsia="ru-RU"/>
        </w:rPr>
        <w:t>Показатели работы коечного фонда круглосуточного пребывания</w:t>
      </w:r>
    </w:p>
    <w:p w:rsidR="00DC77B0" w:rsidRDefault="00DC77B0" w:rsidP="00DC7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2696"/>
        <w:gridCol w:w="877"/>
        <w:gridCol w:w="889"/>
        <w:gridCol w:w="877"/>
        <w:gridCol w:w="979"/>
        <w:gridCol w:w="878"/>
        <w:gridCol w:w="1168"/>
      </w:tblGrid>
      <w:tr w:rsidR="00DC77B0" w:rsidTr="00DC77B0">
        <w:trPr>
          <w:trHeight w:val="727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B20CF3">
              <w:rPr>
                <w:rFonts w:ascii="Courier New" w:hAnsi="Courier New" w:cs="Courier New"/>
                <w:b/>
              </w:rPr>
              <w:t>Профиль отделения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Среднегодовая занятость койки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Средняя длительность пребывания больного на койке</w:t>
            </w:r>
          </w:p>
        </w:tc>
      </w:tr>
      <w:tr w:rsidR="00DC77B0" w:rsidTr="00DC77B0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B0" w:rsidRPr="00B20CF3" w:rsidRDefault="00DC77B0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2019г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2020г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2019г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2020г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2021г</w:t>
            </w:r>
          </w:p>
        </w:tc>
      </w:tr>
      <w:tr w:rsidR="00DC77B0" w:rsidTr="00DC77B0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Беременные и роженицы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176,2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129,2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4,6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3,2</w:t>
            </w:r>
          </w:p>
        </w:tc>
      </w:tr>
      <w:tr w:rsidR="00DC77B0" w:rsidTr="00DC77B0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гинекологическое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257,4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315,0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6,3</w:t>
            </w:r>
          </w:p>
        </w:tc>
      </w:tr>
      <w:tr w:rsidR="00DC77B0" w:rsidTr="00DC77B0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инфекционное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167,4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216,0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5,2</w:t>
            </w:r>
          </w:p>
        </w:tc>
      </w:tr>
      <w:tr w:rsidR="00DC77B0" w:rsidTr="00DC77B0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педиатрическое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304,9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218,9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8,5</w:t>
            </w:r>
          </w:p>
        </w:tc>
      </w:tr>
      <w:tr w:rsidR="00DC77B0" w:rsidTr="00DC77B0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терапевтическое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323,7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307,9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8,6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DC77B0" w:rsidTr="00DC77B0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хирургическое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247,3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10,1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7,1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8,8</w:t>
            </w:r>
          </w:p>
        </w:tc>
      </w:tr>
      <w:tr w:rsidR="00DC77B0" w:rsidTr="00DC77B0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психиатрическое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330,0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357,3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326,8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330,8</w:t>
            </w:r>
          </w:p>
        </w:tc>
      </w:tr>
      <w:tr w:rsidR="00DC77B0" w:rsidTr="00DC77B0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Отд.сестринского ухода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351,5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349,0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27,6</w:t>
            </w:r>
          </w:p>
        </w:tc>
      </w:tr>
      <w:tr w:rsidR="00DC77B0" w:rsidTr="00DC77B0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Фтизиатрическое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C77B0" w:rsidTr="00DC77B0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ИТОГО: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301,0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312,0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16,4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17,3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16,8</w:t>
            </w:r>
          </w:p>
        </w:tc>
      </w:tr>
    </w:tbl>
    <w:p w:rsidR="00A63412" w:rsidRDefault="00A63412" w:rsidP="00081CA5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DC77B0" w:rsidRPr="00A63412" w:rsidRDefault="00DC77B0" w:rsidP="00A634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63412">
        <w:rPr>
          <w:rFonts w:ascii="Arial" w:eastAsia="Times New Roman" w:hAnsi="Arial" w:cs="Arial"/>
          <w:sz w:val="24"/>
          <w:szCs w:val="28"/>
          <w:lang w:eastAsia="ru-RU"/>
        </w:rPr>
        <w:t>Показатели работы коечного фонда дневного пребывания в стационарных условиях</w:t>
      </w:r>
    </w:p>
    <w:p w:rsidR="00DC77B0" w:rsidRDefault="00DC77B0" w:rsidP="00DC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W w:w="6771" w:type="dxa"/>
        <w:jc w:val="center"/>
        <w:tblLook w:val="04A0" w:firstRow="1" w:lastRow="0" w:firstColumn="1" w:lastColumn="0" w:noHBand="0" w:noVBand="1"/>
      </w:tblPr>
      <w:tblGrid>
        <w:gridCol w:w="2329"/>
        <w:gridCol w:w="877"/>
        <w:gridCol w:w="877"/>
        <w:gridCol w:w="877"/>
        <w:gridCol w:w="745"/>
        <w:gridCol w:w="745"/>
        <w:gridCol w:w="745"/>
      </w:tblGrid>
      <w:tr w:rsidR="00DC77B0" w:rsidTr="00DC77B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A63412">
              <w:rPr>
                <w:rFonts w:ascii="Courier New" w:hAnsi="Courier New" w:cs="Courier New"/>
                <w:b/>
              </w:rPr>
              <w:t>Профиль отделения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63412">
              <w:rPr>
                <w:rFonts w:ascii="Courier New" w:eastAsia="Times New Roman" w:hAnsi="Courier New" w:cs="Courier New"/>
                <w:b/>
              </w:rPr>
              <w:t>Среднегодовая занятость койки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63412">
              <w:rPr>
                <w:rFonts w:ascii="Courier New" w:eastAsia="Times New Roman" w:hAnsi="Courier New" w:cs="Courier New"/>
                <w:b/>
              </w:rPr>
              <w:t>Средняя длительность пребывания больного на койке</w:t>
            </w:r>
          </w:p>
        </w:tc>
      </w:tr>
      <w:tr w:rsidR="00DC77B0" w:rsidTr="00DC77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63412">
              <w:rPr>
                <w:rFonts w:ascii="Courier New" w:eastAsia="Times New Roman" w:hAnsi="Courier New" w:cs="Courier New"/>
                <w:b/>
              </w:rPr>
              <w:t>2019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63412">
              <w:rPr>
                <w:rFonts w:ascii="Courier New" w:eastAsia="Times New Roman" w:hAnsi="Courier New" w:cs="Courier New"/>
                <w:b/>
              </w:rPr>
              <w:t>2020</w:t>
            </w:r>
          </w:p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63412">
              <w:rPr>
                <w:rFonts w:ascii="Courier New" w:eastAsia="Times New Roman" w:hAnsi="Courier New" w:cs="Courier New"/>
                <w:b/>
              </w:rPr>
              <w:t>2021</w:t>
            </w:r>
          </w:p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63412">
              <w:rPr>
                <w:rFonts w:ascii="Courier New" w:eastAsia="Times New Roman" w:hAnsi="Courier New" w:cs="Courier New"/>
                <w:b/>
              </w:rPr>
              <w:t>2019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  <w:r w:rsidRPr="00A63412">
              <w:rPr>
                <w:rFonts w:ascii="Courier New" w:eastAsia="Times New Roman" w:hAnsi="Courier New" w:cs="Courier New"/>
                <w:b/>
              </w:rPr>
              <w:t xml:space="preserve"> 2020</w:t>
            </w:r>
          </w:p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  <w:r w:rsidRPr="00A63412">
              <w:rPr>
                <w:rFonts w:ascii="Courier New" w:eastAsia="Times New Roman" w:hAnsi="Courier New" w:cs="Courier New"/>
                <w:b/>
              </w:rPr>
              <w:t xml:space="preserve"> 2021</w:t>
            </w:r>
          </w:p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DC77B0" w:rsidTr="00DC77B0">
        <w:trPr>
          <w:trHeight w:val="27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терапевтическое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82,6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204,5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109,3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10,7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10,3</w:t>
            </w:r>
          </w:p>
        </w:tc>
      </w:tr>
      <w:tr w:rsidR="00DC77B0" w:rsidTr="00DC77B0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гинекологическое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42,0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63,0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37,0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DC77B0" w:rsidTr="00DC77B0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хирургическое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139,0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67,8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65,0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9,0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8,8</w:t>
            </w:r>
          </w:p>
        </w:tc>
      </w:tr>
      <w:tr w:rsidR="00DC77B0" w:rsidTr="00DC77B0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педиатрическое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123,4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138,6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105,0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6,0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9,5</w:t>
            </w:r>
          </w:p>
        </w:tc>
      </w:tr>
      <w:tr w:rsidR="00DC77B0" w:rsidTr="00DC77B0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93,9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135,6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85,1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6,0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8,7</w:t>
            </w:r>
          </w:p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63412">
              <w:rPr>
                <w:rFonts w:ascii="Courier New" w:eastAsia="Times New Roman" w:hAnsi="Courier New" w:cs="Courier New"/>
              </w:rPr>
              <w:t>9,0</w:t>
            </w:r>
          </w:p>
        </w:tc>
      </w:tr>
    </w:tbl>
    <w:p w:rsidR="00DC77B0" w:rsidRPr="00A63412" w:rsidRDefault="00DC77B0" w:rsidP="00DC77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63412">
        <w:rPr>
          <w:rFonts w:ascii="Arial" w:eastAsia="Times New Roman" w:hAnsi="Arial" w:cs="Arial"/>
          <w:sz w:val="24"/>
          <w:szCs w:val="28"/>
          <w:lang w:eastAsia="ru-RU"/>
        </w:rPr>
        <w:t xml:space="preserve">Показатели работы коечного фонда дневного пребывания в амбулаторно-поликлинических условиях     </w:t>
      </w:r>
    </w:p>
    <w:p w:rsidR="00DC77B0" w:rsidRDefault="00DC77B0" w:rsidP="00DC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W w:w="6771" w:type="dxa"/>
        <w:jc w:val="center"/>
        <w:tblLook w:val="04A0" w:firstRow="1" w:lastRow="0" w:firstColumn="1" w:lastColumn="0" w:noHBand="0" w:noVBand="1"/>
      </w:tblPr>
      <w:tblGrid>
        <w:gridCol w:w="2329"/>
        <w:gridCol w:w="877"/>
        <w:gridCol w:w="877"/>
        <w:gridCol w:w="877"/>
        <w:gridCol w:w="745"/>
        <w:gridCol w:w="745"/>
        <w:gridCol w:w="745"/>
      </w:tblGrid>
      <w:tr w:rsidR="00DC77B0" w:rsidTr="00DC77B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hAnsi="Courier New" w:cs="Courier New"/>
                <w:b/>
              </w:rPr>
            </w:pPr>
            <w:r w:rsidRPr="00B20CF3">
              <w:rPr>
                <w:rFonts w:ascii="Courier New" w:hAnsi="Courier New" w:cs="Courier New"/>
                <w:b/>
              </w:rPr>
              <w:t xml:space="preserve">Профиль </w:t>
            </w:r>
            <w:r w:rsidRPr="00B20CF3">
              <w:rPr>
                <w:rFonts w:ascii="Courier New" w:hAnsi="Courier New" w:cs="Courier New"/>
                <w:b/>
              </w:rPr>
              <w:lastRenderedPageBreak/>
              <w:t>отделения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lastRenderedPageBreak/>
              <w:t xml:space="preserve">Среднегодовая </w:t>
            </w:r>
            <w:r w:rsidRPr="00B20CF3">
              <w:rPr>
                <w:rFonts w:ascii="Courier New" w:eastAsia="Times New Roman" w:hAnsi="Courier New" w:cs="Courier New"/>
                <w:b/>
              </w:rPr>
              <w:lastRenderedPageBreak/>
              <w:t>занятость койки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lastRenderedPageBreak/>
              <w:t xml:space="preserve">Средняя длительность </w:t>
            </w:r>
            <w:r w:rsidRPr="00B20CF3">
              <w:rPr>
                <w:rFonts w:ascii="Courier New" w:eastAsia="Times New Roman" w:hAnsi="Courier New" w:cs="Courier New"/>
                <w:b/>
              </w:rPr>
              <w:lastRenderedPageBreak/>
              <w:t>пребывания больного на койке</w:t>
            </w:r>
          </w:p>
        </w:tc>
      </w:tr>
      <w:tr w:rsidR="00DC77B0" w:rsidTr="00DC77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2019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2020</w:t>
            </w:r>
          </w:p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2021</w:t>
            </w:r>
          </w:p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>2019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 xml:space="preserve"> 2020</w:t>
            </w:r>
          </w:p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  <w:r w:rsidRPr="00B20CF3">
              <w:rPr>
                <w:rFonts w:ascii="Courier New" w:eastAsia="Times New Roman" w:hAnsi="Courier New" w:cs="Courier New"/>
                <w:b/>
              </w:rPr>
              <w:t xml:space="preserve"> 2021</w:t>
            </w:r>
          </w:p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DC77B0" w:rsidTr="00DC77B0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терапевтическое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259,9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244,1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245,2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9,0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8,6</w:t>
            </w:r>
          </w:p>
        </w:tc>
      </w:tr>
      <w:tr w:rsidR="00DC77B0" w:rsidTr="00DC77B0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гинекологическое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C77B0" w:rsidTr="00DC77B0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хирургическое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C77B0" w:rsidTr="00DC77B0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педиатрическое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261,6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256,1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207,0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8,5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9,0</w:t>
            </w:r>
          </w:p>
        </w:tc>
      </w:tr>
      <w:tr w:rsidR="00DC77B0" w:rsidTr="00DC77B0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ЦАОП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B20CF3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91,6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3,0</w:t>
            </w:r>
          </w:p>
        </w:tc>
      </w:tr>
      <w:tr w:rsidR="00DC77B0" w:rsidTr="00DC77B0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243,1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243,1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220,6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8,7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8,1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B20CF3" w:rsidRDefault="00DC77B0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20CF3">
              <w:rPr>
                <w:rFonts w:ascii="Courier New" w:eastAsia="Times New Roman" w:hAnsi="Courier New" w:cs="Courier New"/>
              </w:rPr>
              <w:t>8,2</w:t>
            </w:r>
          </w:p>
        </w:tc>
      </w:tr>
    </w:tbl>
    <w:p w:rsidR="00DC77B0" w:rsidRDefault="00DC77B0" w:rsidP="00DC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B0" w:rsidRPr="00A63412" w:rsidRDefault="00DC77B0" w:rsidP="00B20C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412">
        <w:rPr>
          <w:rFonts w:ascii="Arial" w:hAnsi="Arial" w:cs="Arial"/>
          <w:sz w:val="24"/>
          <w:szCs w:val="24"/>
        </w:rPr>
        <w:t>В стационаре имеются следующие отделения, оснащенные новейшим медицинским и технологическим оборудованием – родильное, педиатрическое, гинекологическое, хирургическое с операционным блоком, отделение анестезиологии и реанимации, терапевтическое, отделение скорой медицинской помощи, где в смену работает 2 фельдшерских бригады и имеется автоматизированная система приема вызовов (АДИС), приемное отделение, кабинет компьютерной томографии с 64-срезовым компьютерным томографом, централизованное стерилизационное отделение с современными дезинфекционно-моечными машинами и стерилизаторами, в том числе низкотемпературным плазменным.</w:t>
      </w:r>
    </w:p>
    <w:p w:rsidR="00DC77B0" w:rsidRPr="00A63412" w:rsidRDefault="00DC77B0" w:rsidP="00DC7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7B0" w:rsidRDefault="00B20CF3" w:rsidP="00DC77B0">
      <w:pPr>
        <w:pStyle w:val="Default"/>
        <w:jc w:val="center"/>
        <w:rPr>
          <w:rFonts w:ascii="Arial" w:hAnsi="Arial" w:cs="Arial"/>
        </w:rPr>
      </w:pPr>
      <w:r w:rsidRPr="00A63412">
        <w:rPr>
          <w:rFonts w:ascii="Arial" w:hAnsi="Arial" w:cs="Arial"/>
          <w:bCs/>
          <w:lang w:val="en-US"/>
        </w:rPr>
        <w:t>IV</w:t>
      </w:r>
      <w:r>
        <w:rPr>
          <w:rFonts w:ascii="Arial" w:hAnsi="Arial" w:cs="Arial"/>
          <w:bCs/>
        </w:rPr>
        <w:t>. Т</w:t>
      </w:r>
      <w:r w:rsidRPr="00A63412">
        <w:rPr>
          <w:rFonts w:ascii="Arial" w:hAnsi="Arial" w:cs="Arial"/>
          <w:bCs/>
        </w:rPr>
        <w:t xml:space="preserve">ерриториальная программа </w:t>
      </w:r>
      <w:r w:rsidRPr="00A63412">
        <w:rPr>
          <w:rFonts w:ascii="Arial" w:hAnsi="Arial" w:cs="Arial"/>
        </w:rPr>
        <w:t>государственных</w:t>
      </w:r>
      <w:r w:rsidRPr="00A63412">
        <w:rPr>
          <w:rFonts w:ascii="Arial" w:hAnsi="Arial" w:cs="Arial"/>
          <w:bCs/>
        </w:rPr>
        <w:t xml:space="preserve"> гарантий бесплатного оказания гражданам </w:t>
      </w:r>
      <w:r>
        <w:rPr>
          <w:rFonts w:ascii="Arial" w:hAnsi="Arial" w:cs="Arial"/>
          <w:bCs/>
        </w:rPr>
        <w:t>медицинской помощи в И</w:t>
      </w:r>
      <w:r w:rsidRPr="00A63412">
        <w:rPr>
          <w:rFonts w:ascii="Arial" w:hAnsi="Arial" w:cs="Arial"/>
          <w:bCs/>
        </w:rPr>
        <w:t xml:space="preserve">ркутской области на 2019 год и на плановый период 2020 и 2021 годов </w:t>
      </w:r>
      <w:r w:rsidRPr="00A63412">
        <w:rPr>
          <w:rFonts w:ascii="Arial" w:hAnsi="Arial" w:cs="Arial"/>
        </w:rPr>
        <w:t xml:space="preserve"> </w:t>
      </w:r>
    </w:p>
    <w:p w:rsidR="00A63412" w:rsidRPr="00A63412" w:rsidRDefault="00A63412" w:rsidP="00DC77B0">
      <w:pPr>
        <w:pStyle w:val="Default"/>
        <w:jc w:val="center"/>
        <w:rPr>
          <w:rFonts w:ascii="Arial" w:hAnsi="Arial" w:cs="Arial"/>
        </w:rPr>
      </w:pPr>
    </w:p>
    <w:p w:rsidR="00DC77B0" w:rsidRPr="00A63412" w:rsidRDefault="00B20CF3" w:rsidP="00B20CF3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государственных гарантий бесплатного оказания гражданам медицинской помощи в Иркутской области на 2019 год и на плановый период 2020 и 2021 годов (далее – Программа) у</w:t>
      </w:r>
      <w:r w:rsidR="00DC77B0" w:rsidRPr="00A63412">
        <w:rPr>
          <w:rFonts w:ascii="Arial" w:hAnsi="Arial" w:cs="Arial"/>
        </w:rPr>
        <w:t xml:space="preserve">тверждена постановлением Правительства Иркутской области от 26 декабря 2018 г. № 965-пп. </w:t>
      </w:r>
    </w:p>
    <w:p w:rsidR="00DC77B0" w:rsidRPr="00B20CF3" w:rsidRDefault="00DC77B0" w:rsidP="00B20CF3">
      <w:pPr>
        <w:pStyle w:val="Default"/>
        <w:ind w:firstLine="709"/>
        <w:jc w:val="both"/>
        <w:rPr>
          <w:rFonts w:ascii="Arial" w:hAnsi="Arial" w:cs="Arial"/>
        </w:rPr>
      </w:pPr>
      <w:r w:rsidRPr="00A63412">
        <w:rPr>
          <w:rFonts w:ascii="Arial" w:hAnsi="Arial" w:cs="Arial"/>
        </w:rPr>
        <w:t xml:space="preserve">   Программа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A63412">
        <w:rPr>
          <w:rFonts w:ascii="Arial" w:hAnsi="Arial" w:cs="Arial"/>
        </w:rPr>
        <w:t>подушевые</w:t>
      </w:r>
      <w:proofErr w:type="spellEnd"/>
      <w:r w:rsidRPr="00A63412">
        <w:rPr>
          <w:rFonts w:ascii="Arial" w:hAnsi="Arial" w:cs="Arial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в части определения порядка, условий предоставления медицинской помощи, критериев доступности и качества медицинской помощи, предоставляемой гражданам на территории Иркутской области бесплатно за счет средств федерального бюджета, областного бюджета Иркутской области и средств обязател</w:t>
      </w:r>
      <w:r w:rsidR="00B20CF3">
        <w:rPr>
          <w:rFonts w:ascii="Arial" w:hAnsi="Arial" w:cs="Arial"/>
        </w:rPr>
        <w:t>ьного медицинского страхования.</w:t>
      </w:r>
    </w:p>
    <w:p w:rsidR="00DC77B0" w:rsidRPr="00A63412" w:rsidRDefault="00DC77B0" w:rsidP="00DC77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A63412">
        <w:rPr>
          <w:rFonts w:ascii="Arial" w:hAnsi="Arial" w:cs="Arial"/>
          <w:bCs/>
          <w:sz w:val="24"/>
          <w:szCs w:val="20"/>
        </w:rPr>
        <w:t>Выполнение объемов</w:t>
      </w:r>
    </w:p>
    <w:p w:rsidR="00DC77B0" w:rsidRPr="00A63412" w:rsidRDefault="00B20CF3" w:rsidP="00DC77B0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</w:t>
      </w:r>
      <w:r w:rsidR="00DC77B0" w:rsidRPr="00A63412">
        <w:rPr>
          <w:rFonts w:ascii="Arial" w:hAnsi="Arial" w:cs="Arial"/>
          <w:sz w:val="24"/>
        </w:rPr>
        <w:t>ерриториальной программы государственных гарантий бесплатного оказания гражданам медицинской помощи в Иркутской области на 2021 год</w:t>
      </w:r>
    </w:p>
    <w:p w:rsidR="00DC77B0" w:rsidRDefault="00DC77B0" w:rsidP="00DC77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</w:rPr>
      </w:pPr>
    </w:p>
    <w:tbl>
      <w:tblPr>
        <w:tblW w:w="4246" w:type="pct"/>
        <w:tblInd w:w="983" w:type="dxa"/>
        <w:tblLook w:val="04A0" w:firstRow="1" w:lastRow="0" w:firstColumn="1" w:lastColumn="0" w:noHBand="0" w:noVBand="1"/>
      </w:tblPr>
      <w:tblGrid>
        <w:gridCol w:w="2873"/>
        <w:gridCol w:w="1170"/>
        <w:gridCol w:w="977"/>
        <w:gridCol w:w="1170"/>
        <w:gridCol w:w="1938"/>
      </w:tblGrid>
      <w:tr w:rsidR="00DC77B0" w:rsidTr="00A63412">
        <w:trPr>
          <w:trHeight w:val="1086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A63412">
              <w:rPr>
                <w:rFonts w:ascii="Courier New" w:hAnsi="Courier New" w:cs="Courier New"/>
                <w:bCs/>
              </w:rPr>
              <w:t>Показатель</w:t>
            </w:r>
            <w:r w:rsidRPr="00A63412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 xml:space="preserve">факт </w:t>
            </w:r>
          </w:p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2020год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План</w:t>
            </w:r>
          </w:p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2021 г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 xml:space="preserve">факт </w:t>
            </w:r>
          </w:p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2021год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% исполнения плана  2021 год</w:t>
            </w:r>
          </w:p>
        </w:tc>
      </w:tr>
      <w:tr w:rsidR="00DC77B0" w:rsidTr="00A63412">
        <w:trPr>
          <w:trHeight w:val="484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 xml:space="preserve">Случаи госпитализации </w:t>
            </w:r>
            <w:r w:rsidRPr="00A63412">
              <w:rPr>
                <w:rFonts w:ascii="Courier New" w:hAnsi="Courier New" w:cs="Courier New"/>
              </w:rPr>
              <w:br/>
              <w:t xml:space="preserve">(без </w:t>
            </w:r>
            <w:proofErr w:type="spellStart"/>
            <w:r w:rsidRPr="00A63412">
              <w:rPr>
                <w:rFonts w:ascii="Courier New" w:hAnsi="Courier New" w:cs="Courier New"/>
              </w:rPr>
              <w:t>мед.реабилитации</w:t>
            </w:r>
            <w:proofErr w:type="spellEnd"/>
            <w:r w:rsidRPr="00A63412">
              <w:rPr>
                <w:rFonts w:ascii="Courier New" w:hAnsi="Courier New" w:cs="Courier New"/>
              </w:rPr>
              <w:t>)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2877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3258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3250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99,8%</w:t>
            </w:r>
          </w:p>
        </w:tc>
      </w:tr>
      <w:tr w:rsidR="00DC77B0" w:rsidTr="00A63412">
        <w:trPr>
          <w:trHeight w:val="544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Пролеченные больные в дневных стационарах всех видов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1314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1479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1278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86,4%</w:t>
            </w:r>
          </w:p>
        </w:tc>
      </w:tr>
      <w:tr w:rsidR="00DC77B0" w:rsidTr="00A63412">
        <w:trPr>
          <w:trHeight w:val="26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Обращения по поводу заболевания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23882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27029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27021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100,0%</w:t>
            </w:r>
          </w:p>
        </w:tc>
      </w:tr>
      <w:tr w:rsidR="00DC77B0" w:rsidTr="00A63412">
        <w:trPr>
          <w:trHeight w:val="54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Посещения с профилактической и иными целями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47355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64285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62077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96,6%</w:t>
            </w:r>
          </w:p>
        </w:tc>
      </w:tr>
      <w:tr w:rsidR="00DC77B0" w:rsidTr="00A63412">
        <w:trPr>
          <w:trHeight w:val="5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Посещения, оказываемые в неотложной форме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8056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8200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8015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97,7%</w:t>
            </w:r>
          </w:p>
        </w:tc>
      </w:tr>
      <w:tr w:rsidR="00DC77B0" w:rsidTr="00A63412">
        <w:trPr>
          <w:trHeight w:val="27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Вызова скорой медицинской помощи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6835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6412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6412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77B0" w:rsidRPr="00A63412" w:rsidRDefault="00DC77B0" w:rsidP="00A63412">
            <w:pPr>
              <w:jc w:val="both"/>
              <w:rPr>
                <w:rFonts w:ascii="Courier New" w:hAnsi="Courier New" w:cs="Courier New"/>
              </w:rPr>
            </w:pPr>
            <w:r w:rsidRPr="00A63412">
              <w:rPr>
                <w:rFonts w:ascii="Courier New" w:hAnsi="Courier New" w:cs="Courier New"/>
              </w:rPr>
              <w:t>100%</w:t>
            </w:r>
          </w:p>
        </w:tc>
      </w:tr>
    </w:tbl>
    <w:p w:rsidR="00DC77B0" w:rsidRDefault="00DC77B0" w:rsidP="00DC77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</w:p>
    <w:p w:rsidR="00DC77B0" w:rsidRPr="002855F4" w:rsidRDefault="00DC77B0" w:rsidP="00081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412">
        <w:rPr>
          <w:rFonts w:ascii="Arial" w:eastAsia="Times New Roman" w:hAnsi="Arial" w:cs="Arial"/>
          <w:sz w:val="24"/>
          <w:szCs w:val="24"/>
          <w:lang w:eastAsia="ru-RU"/>
        </w:rPr>
        <w:t>В 2021 году продолжены мероприятия по совершенствованию экстренной помощи</w:t>
      </w:r>
      <w:r w:rsidR="00285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больным с острым инфарктом миокарда и острым нарушением мозгового кровообращения. Доля лиц, госпитализированных по экстренным показаниям в течение первых суток – 100%. Система оказания медицинской </w:t>
      </w:r>
      <w:r w:rsidRPr="00081CA5">
        <w:rPr>
          <w:rFonts w:ascii="Arial" w:eastAsia="Times New Roman" w:hAnsi="Arial" w:cs="Arial"/>
          <w:sz w:val="24"/>
          <w:szCs w:val="24"/>
          <w:lang w:eastAsia="ru-RU"/>
        </w:rPr>
        <w:t>помощи больным с сосудистыми</w:t>
      </w:r>
      <w:r w:rsidR="002855F4" w:rsidRPr="00081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CA5">
        <w:rPr>
          <w:rFonts w:ascii="Arial" w:eastAsia="Times New Roman" w:hAnsi="Arial" w:cs="Arial"/>
          <w:sz w:val="24"/>
          <w:szCs w:val="24"/>
          <w:lang w:eastAsia="ru-RU"/>
        </w:rPr>
        <w:t xml:space="preserve">заболеваниями </w:t>
      </w:r>
      <w:r w:rsidR="00081CA5" w:rsidRPr="00081CA5">
        <w:rPr>
          <w:rFonts w:ascii="Arial" w:eastAsia="Times New Roman" w:hAnsi="Arial" w:cs="Arial"/>
          <w:sz w:val="24"/>
          <w:szCs w:val="24"/>
          <w:lang w:eastAsia="ru-RU"/>
        </w:rPr>
        <w:t>включает,</w:t>
      </w:r>
      <w:r w:rsidRPr="00081CA5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</w:t>
      </w:r>
      <w:proofErr w:type="spellStart"/>
      <w:r w:rsidRPr="00081CA5">
        <w:rPr>
          <w:rFonts w:ascii="Arial" w:eastAsia="Times New Roman" w:hAnsi="Arial" w:cs="Arial"/>
          <w:sz w:val="24"/>
          <w:szCs w:val="24"/>
          <w:lang w:eastAsia="ru-RU"/>
        </w:rPr>
        <w:t>тромболизиса</w:t>
      </w:r>
      <w:proofErr w:type="spellEnd"/>
      <w:r w:rsidRPr="00081CA5">
        <w:rPr>
          <w:rFonts w:ascii="Arial" w:eastAsia="Times New Roman" w:hAnsi="Arial" w:cs="Arial"/>
          <w:sz w:val="24"/>
          <w:szCs w:val="24"/>
          <w:lang w:eastAsia="ru-RU"/>
        </w:rPr>
        <w:t>, и перевод</w:t>
      </w:r>
      <w:r w:rsidR="002855F4" w:rsidRPr="00081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1CA5">
        <w:rPr>
          <w:rFonts w:ascii="Arial" w:eastAsia="Times New Roman" w:hAnsi="Arial" w:cs="Arial"/>
          <w:sz w:val="24"/>
          <w:szCs w:val="24"/>
          <w:lang w:eastAsia="ru-RU"/>
        </w:rPr>
        <w:t>этих пациентов в первичное сосудистое отделение</w:t>
      </w:r>
      <w:r w:rsidR="00081CA5" w:rsidRPr="00081CA5">
        <w:rPr>
          <w:rFonts w:ascii="Arial" w:eastAsia="Times New Roman" w:hAnsi="Arial" w:cs="Arial"/>
          <w:sz w:val="24"/>
          <w:szCs w:val="24"/>
          <w:lang w:eastAsia="ru-RU"/>
        </w:rPr>
        <w:t xml:space="preserve"> по показаниям</w:t>
      </w:r>
      <w:r w:rsidRPr="00081CA5">
        <w:rPr>
          <w:rFonts w:ascii="Arial" w:eastAsia="Times New Roman" w:hAnsi="Arial" w:cs="Arial"/>
          <w:sz w:val="24"/>
          <w:szCs w:val="24"/>
          <w:lang w:eastAsia="ru-RU"/>
        </w:rPr>
        <w:t xml:space="preserve"> (ПСО</w:t>
      </w:r>
      <w:r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 г. Черемхово с ОКС и в ПСО г. Усолье-Сибирское с ОНМК), что обеспечивает эффективное лечение этих больных на ранних стадиях заболевания. Так проведение </w:t>
      </w:r>
      <w:proofErr w:type="spellStart"/>
      <w:r w:rsidRPr="00A63412">
        <w:rPr>
          <w:rFonts w:ascii="Arial" w:eastAsia="Times New Roman" w:hAnsi="Arial" w:cs="Arial"/>
          <w:sz w:val="24"/>
          <w:szCs w:val="24"/>
          <w:lang w:eastAsia="ru-RU"/>
        </w:rPr>
        <w:t>тромболизиса</w:t>
      </w:r>
      <w:proofErr w:type="spellEnd"/>
      <w:r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A63412">
        <w:rPr>
          <w:rFonts w:ascii="Arial" w:eastAsia="Times New Roman" w:hAnsi="Arial" w:cs="Arial"/>
          <w:sz w:val="24"/>
          <w:szCs w:val="24"/>
          <w:lang w:eastAsia="ru-RU"/>
        </w:rPr>
        <w:t>догоспитальном</w:t>
      </w:r>
      <w:proofErr w:type="spellEnd"/>
      <w:r w:rsidRPr="00A63412">
        <w:rPr>
          <w:rFonts w:ascii="Arial" w:eastAsia="Times New Roman" w:hAnsi="Arial" w:cs="Arial"/>
          <w:sz w:val="24"/>
          <w:szCs w:val="24"/>
          <w:lang w:eastAsia="ru-RU"/>
        </w:rPr>
        <w:t xml:space="preserve"> этапе составило 90 % при целевом показателе не менее 25%.</w:t>
      </w:r>
    </w:p>
    <w:p w:rsidR="00DC77B0" w:rsidRDefault="00DC77B0" w:rsidP="00DC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B0" w:rsidRDefault="00DC77B0" w:rsidP="00DC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DC77B0" w:rsidSect="0047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31A"/>
    <w:rsid w:val="00081CA5"/>
    <w:rsid w:val="001619F9"/>
    <w:rsid w:val="002855F4"/>
    <w:rsid w:val="0036595F"/>
    <w:rsid w:val="00381B20"/>
    <w:rsid w:val="00470009"/>
    <w:rsid w:val="00595E30"/>
    <w:rsid w:val="00777200"/>
    <w:rsid w:val="008C531A"/>
    <w:rsid w:val="00930B95"/>
    <w:rsid w:val="0094054D"/>
    <w:rsid w:val="00A63412"/>
    <w:rsid w:val="00B20CF3"/>
    <w:rsid w:val="00DC77B0"/>
    <w:rsid w:val="00D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18B2"/>
  <w15:docId w15:val="{7CAC2000-F6F9-40A7-A07C-A35A9334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C77B0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DC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DC77B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D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DC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9</cp:revision>
  <cp:lastPrinted>2022-05-25T07:51:00Z</cp:lastPrinted>
  <dcterms:created xsi:type="dcterms:W3CDTF">2022-03-05T01:36:00Z</dcterms:created>
  <dcterms:modified xsi:type="dcterms:W3CDTF">2022-05-25T07:55:00Z</dcterms:modified>
</cp:coreProperties>
</file>